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BADE" w14:textId="77777777" w:rsidR="00D32937" w:rsidRPr="004937FB" w:rsidRDefault="00D32937" w:rsidP="00D32937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4937FB">
        <w:rPr>
          <w:rFonts w:ascii="Times New Roman" w:eastAsia="Calibri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</w:rPr>
        <w:br/>
        <w:t>«Волгоградская школа – интернат № 2»</w:t>
      </w:r>
    </w:p>
    <w:p w14:paraId="69267CEF" w14:textId="77777777" w:rsidR="00D32937" w:rsidRPr="004937FB" w:rsidRDefault="00D32937" w:rsidP="00D32937">
      <w:pPr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D32937" w:rsidRPr="004937FB" w14:paraId="3F830CF4" w14:textId="77777777" w:rsidTr="004C1006">
        <w:tc>
          <w:tcPr>
            <w:tcW w:w="3369" w:type="dxa"/>
            <w:shd w:val="clear" w:color="auto" w:fill="auto"/>
          </w:tcPr>
          <w:p w14:paraId="0493D610" w14:textId="77777777" w:rsidR="00D32937" w:rsidRPr="004937FB" w:rsidRDefault="00D32937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_________ (Н.А. Бондарева)                       </w:t>
            </w:r>
          </w:p>
          <w:p w14:paraId="3687D33E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BFCA8B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C9E1E1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EB5519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Принята решением педагогического совета протокол </w:t>
            </w:r>
          </w:p>
          <w:p w14:paraId="652C6A2F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августа 2025г. № 1 </w:t>
            </w:r>
          </w:p>
          <w:p w14:paraId="73F27F90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14A622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Рассмотрена на заседании МО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протокол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«26» августа 2025г. № 1</w:t>
            </w:r>
          </w:p>
        </w:tc>
        <w:tc>
          <w:tcPr>
            <w:tcW w:w="3402" w:type="dxa"/>
            <w:shd w:val="clear" w:color="auto" w:fill="auto"/>
          </w:tcPr>
          <w:p w14:paraId="683632B4" w14:textId="77777777" w:rsidR="00D32937" w:rsidRPr="004937FB" w:rsidRDefault="00D32937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024400C1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«Утверждена» </w:t>
            </w: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директор ГКОУ </w:t>
            </w:r>
          </w:p>
          <w:p w14:paraId="05DDAC08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«Волгоградская школа-интернат № 2»</w:t>
            </w:r>
          </w:p>
          <w:p w14:paraId="241D6010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(А.М. </w:t>
            </w:r>
            <w:proofErr w:type="spellStart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Небыков</w:t>
            </w:r>
            <w:proofErr w:type="spellEnd"/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15FB1647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926F88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приказом</w:t>
            </w:r>
          </w:p>
          <w:p w14:paraId="78CD8C68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августа 2025г. № 312</w:t>
            </w:r>
          </w:p>
          <w:p w14:paraId="00906BC5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94C2D0" w14:textId="77777777" w:rsidR="00D32937" w:rsidRPr="004937FB" w:rsidRDefault="00D32937" w:rsidP="00D32937">
      <w:pPr>
        <w:jc w:val="both"/>
        <w:rPr>
          <w:rFonts w:ascii="Times New Roman" w:eastAsia="Calibri" w:hAnsi="Times New Roman" w:cs="Times New Roman"/>
          <w:b/>
          <w:sz w:val="24"/>
        </w:rPr>
      </w:pPr>
    </w:p>
    <w:p w14:paraId="63026028" w14:textId="77777777" w:rsidR="00D32937" w:rsidRPr="004937FB" w:rsidRDefault="00D32937" w:rsidP="00D32937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6D2FBA04" w14:textId="77777777" w:rsidR="00D32937" w:rsidRPr="004937FB" w:rsidRDefault="00D32937" w:rsidP="00D32937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5B002356" w14:textId="77777777" w:rsidR="00D32937" w:rsidRPr="004937FB" w:rsidRDefault="00D32937" w:rsidP="00D32937">
      <w:pPr>
        <w:jc w:val="center"/>
        <w:rPr>
          <w:rFonts w:ascii="Times New Roman" w:eastAsia="Calibri" w:hAnsi="Times New Roman" w:cs="Times New Roman"/>
          <w:b/>
          <w:sz w:val="24"/>
        </w:rPr>
      </w:pPr>
    </w:p>
    <w:p w14:paraId="2F588C0F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  <w:r w:rsidRPr="004937FB">
        <w:rPr>
          <w:rFonts w:ascii="Times New Roman" w:eastAsia="Calibri" w:hAnsi="Times New Roman" w:cs="Times New Roman"/>
          <w:sz w:val="24"/>
        </w:rPr>
        <w:tab/>
      </w:r>
    </w:p>
    <w:p w14:paraId="7301F1EA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Calibri" w:hAnsi="Times New Roman" w:cs="Times New Roman"/>
          <w:sz w:val="24"/>
        </w:rPr>
      </w:pPr>
    </w:p>
    <w:p w14:paraId="2CAA8F60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 w:rsidRPr="004937FB">
        <w:rPr>
          <w:rFonts w:ascii="Times New Roman" w:eastAsia="Calibri" w:hAnsi="Times New Roman" w:cs="Times New Roman"/>
          <w:sz w:val="24"/>
        </w:rPr>
        <w:tab/>
      </w: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D32937" w:rsidRPr="004937FB" w14:paraId="2C6F9CCB" w14:textId="77777777" w:rsidTr="004C1006">
        <w:trPr>
          <w:jc w:val="center"/>
        </w:trPr>
        <w:tc>
          <w:tcPr>
            <w:tcW w:w="5670" w:type="dxa"/>
          </w:tcPr>
          <w:p w14:paraId="264B28F9" w14:textId="77777777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D32937" w:rsidRPr="004937FB" w14:paraId="11ECEFEE" w14:textId="77777777" w:rsidTr="004C1006">
        <w:trPr>
          <w:jc w:val="center"/>
        </w:trPr>
        <w:tc>
          <w:tcPr>
            <w:tcW w:w="5670" w:type="dxa"/>
          </w:tcPr>
          <w:p w14:paraId="50DEE466" w14:textId="77777777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по учебному предмету</w:t>
            </w:r>
          </w:p>
        </w:tc>
      </w:tr>
      <w:tr w:rsidR="00D32937" w:rsidRPr="004937FB" w14:paraId="796FFFD7" w14:textId="77777777" w:rsidTr="004C1006">
        <w:trPr>
          <w:jc w:val="center"/>
        </w:trPr>
        <w:tc>
          <w:tcPr>
            <w:tcW w:w="5670" w:type="dxa"/>
          </w:tcPr>
          <w:p w14:paraId="49BD2CE4" w14:textId="77777777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«Музыка и движение»</w:t>
            </w:r>
          </w:p>
        </w:tc>
      </w:tr>
      <w:tr w:rsidR="00D32937" w:rsidRPr="004937FB" w14:paraId="78D1C569" w14:textId="77777777" w:rsidTr="004C1006">
        <w:trPr>
          <w:jc w:val="center"/>
        </w:trPr>
        <w:tc>
          <w:tcPr>
            <w:tcW w:w="5670" w:type="dxa"/>
          </w:tcPr>
          <w:p w14:paraId="58B6D337" w14:textId="237098C7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«В» класса</w:t>
            </w:r>
          </w:p>
        </w:tc>
      </w:tr>
      <w:tr w:rsidR="00D32937" w:rsidRPr="004937FB" w14:paraId="6D46D048" w14:textId="77777777" w:rsidTr="004C1006">
        <w:trPr>
          <w:jc w:val="center"/>
        </w:trPr>
        <w:tc>
          <w:tcPr>
            <w:tcW w:w="5670" w:type="dxa"/>
          </w:tcPr>
          <w:p w14:paraId="228F4495" w14:textId="77777777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D32937" w:rsidRPr="004937FB" w14:paraId="3E6E728C" w14:textId="77777777" w:rsidTr="004C1006">
        <w:trPr>
          <w:jc w:val="center"/>
        </w:trPr>
        <w:tc>
          <w:tcPr>
            <w:tcW w:w="5670" w:type="dxa"/>
          </w:tcPr>
          <w:p w14:paraId="50B15749" w14:textId="77777777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4937FB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АООП УО</w:t>
            </w:r>
            <w:r w:rsidRPr="004937FB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2))</w:t>
            </w:r>
          </w:p>
        </w:tc>
      </w:tr>
    </w:tbl>
    <w:p w14:paraId="2E2D3555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1763DADE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14:paraId="6CD03A15" w14:textId="77777777" w:rsidR="00D32937" w:rsidRPr="004937FB" w:rsidRDefault="00D32937" w:rsidP="00D32937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5123C1" w14:textId="77777777" w:rsidR="00D32937" w:rsidRPr="004937FB" w:rsidRDefault="00D32937" w:rsidP="00D32937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D55AC9" w14:textId="77777777" w:rsidR="00D32937" w:rsidRPr="004937FB" w:rsidRDefault="00D32937" w:rsidP="00D32937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08A94A" w14:textId="77777777" w:rsidR="00D32937" w:rsidRPr="004937FB" w:rsidRDefault="00D32937" w:rsidP="00D32937">
      <w:pPr>
        <w:rPr>
          <w:rFonts w:ascii="Times New Roman" w:eastAsia="Calibri" w:hAnsi="Times New Roman" w:cs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D32937" w:rsidRPr="004937FB" w14:paraId="7074A5A1" w14:textId="77777777" w:rsidTr="004C1006">
        <w:tc>
          <w:tcPr>
            <w:tcW w:w="3827" w:type="dxa"/>
          </w:tcPr>
          <w:p w14:paraId="7D532E4E" w14:textId="77777777" w:rsidR="00D32937" w:rsidRPr="004937FB" w:rsidRDefault="00D32937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7B246FE7" w14:textId="77777777" w:rsidR="00D32937" w:rsidRPr="004937FB" w:rsidRDefault="00D32937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3FE5DDA4" w14:textId="77777777" w:rsidR="00D32937" w:rsidRPr="004937FB" w:rsidRDefault="00D32937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46031583" w14:textId="77777777" w:rsidR="00D32937" w:rsidRDefault="00D32937" w:rsidP="00D3293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F5D1E86" w14:textId="77777777" w:rsidR="00D32937" w:rsidRPr="004937FB" w:rsidRDefault="00D32937" w:rsidP="00D3293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68F603" w14:textId="77777777" w:rsidR="00D32937" w:rsidRPr="004937FB" w:rsidRDefault="00D32937" w:rsidP="00D329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37F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7FB2AA53" w14:textId="1A5F163B" w:rsidR="00D32937" w:rsidRPr="004937FB" w:rsidRDefault="00D32937" w:rsidP="00D32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музыке и движению для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 класса (вариант 2) разработана на основании</w:t>
      </w:r>
      <w:r w:rsidRPr="004937FB">
        <w:rPr>
          <w:rFonts w:ascii="Calibri" w:eastAsia="Calibri" w:hAnsi="Calibri" w:cs="Times New Roman"/>
        </w:rPr>
        <w:t xml:space="preserve"> </w:t>
      </w:r>
      <w:r w:rsidRPr="004937FB">
        <w:rPr>
          <w:rFonts w:ascii="Times New Roman" w:eastAsia="Calibri" w:hAnsi="Times New Roman" w:cs="Times New Roman"/>
          <w:sz w:val="28"/>
          <w:szCs w:val="28"/>
        </w:rPr>
        <w:t xml:space="preserve">нормативных документов: </w:t>
      </w:r>
    </w:p>
    <w:p w14:paraId="043D3F2C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Федеральный закон от 29.12.2012 г. № 273-ФЗ «Об образовании в Российской Федерации»;</w:t>
      </w:r>
    </w:p>
    <w:p w14:paraId="3CAD28C4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"; </w:t>
      </w:r>
    </w:p>
    <w:p w14:paraId="5A01C05E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14:paraId="103DB5D6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2A75847F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7968C6FD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4937FB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;</w:t>
      </w:r>
    </w:p>
    <w:p w14:paraId="43A6C35C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санитарные правила и нормы </w:t>
      </w:r>
      <w:proofErr w:type="spellStart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санпин</w:t>
      </w:r>
      <w:proofErr w:type="spellEnd"/>
      <w:r w:rsidRPr="004937F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14:paraId="6FA1662D" w14:textId="77777777" w:rsidR="00D32937" w:rsidRPr="004937FB" w:rsidRDefault="00D32937" w:rsidP="00D32937">
      <w:pPr>
        <w:numPr>
          <w:ilvl w:val="0"/>
          <w:numId w:val="25"/>
        </w:numPr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</w:pPr>
      <w:r w:rsidRPr="004937FB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ar-SA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1DD9D0AC" w14:textId="77777777" w:rsidR="00D32937" w:rsidRPr="00A11567" w:rsidRDefault="00D32937" w:rsidP="00D3293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68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часов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25681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, 2 урока в неделю.</w:t>
      </w:r>
      <w:r w:rsidRPr="0025681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738B1CD7" w14:textId="0B8F378B" w:rsidR="00C949E5" w:rsidRPr="00D32937" w:rsidRDefault="00D32937" w:rsidP="00D32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создать условия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формирования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слухозрительного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слухомоторного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 (пении, танцах, музицировании, музыкально-дидактических и хороводных играх)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а также,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эмоциональной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личностной сферы, как средства</w:t>
      </w:r>
      <w:r w:rsidRPr="00F4117F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социализации и самореализации ребенка.</w:t>
      </w:r>
      <w:r w:rsidRPr="00BC68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49E5" w:rsidRPr="00BC68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ADE5240" w14:textId="77777777" w:rsidR="00C949E5" w:rsidRPr="00BC6886" w:rsidRDefault="00C949E5" w:rsidP="001415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886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14:paraId="7E063BAF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певческих навыков и умений на материале, </w:t>
      </w:r>
      <w:r w:rsidR="00C949E5" w:rsidRPr="00A0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пройденном в предыдущих классах, а также на новом материале.</w:t>
      </w:r>
    </w:p>
    <w:p w14:paraId="502CB1FE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с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пения;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дновременно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окончани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исполнения.</w:t>
      </w:r>
    </w:p>
    <w:p w14:paraId="5DB53C35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эмоциональной отзывчивости и реагирования на музыку различного характера.</w:t>
      </w:r>
    </w:p>
    <w:p w14:paraId="0CD39C6B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о музыкальных инструментах и их звучании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245C36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элементарных музыкально-ритмических способностей;</w:t>
      </w:r>
    </w:p>
    <w:p w14:paraId="66F244F4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различать темповое, динамическое, регистровое звучание и двигаться в соответствии с ним;</w:t>
      </w:r>
    </w:p>
    <w:p w14:paraId="774C2D76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оррекци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недостатков (осанки, походки, координации движений);</w:t>
      </w:r>
    </w:p>
    <w:p w14:paraId="40790C7E" w14:textId="77777777" w:rsidR="00C949E5" w:rsidRPr="00BC6886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пространственной ориентировки;</w:t>
      </w:r>
    </w:p>
    <w:p w14:paraId="7EE104BA" w14:textId="77777777" w:rsidR="00C949E5" w:rsidRPr="00C949E5" w:rsidRDefault="002E7555" w:rsidP="00141501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представлений и</w:t>
      </w:r>
      <w:r w:rsidR="00C949E5"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способностей игры на детск</w:t>
      </w:r>
      <w:r w:rsidR="00C949E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музыкальных инструментах.</w:t>
      </w:r>
    </w:p>
    <w:p w14:paraId="197F544D" w14:textId="77777777" w:rsidR="002E7555" w:rsidRPr="00B04364" w:rsidRDefault="002E7555" w:rsidP="002E755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Содержание учебного предмета </w:t>
      </w:r>
      <w:r w:rsidRPr="00B04364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и движение».</w:t>
      </w:r>
    </w:p>
    <w:p w14:paraId="44D1C3D9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Большое значение в ходе уроков «Музыка и движение» придается коррекции эмоционально-волевой сферы и по​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знавательной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деятельности учащихся. В процессе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образова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​тельной деятельности по предмету важно учитывать быструю утомляемость учащихся, их эмоциональную неустойчивость. Поэтому следует переключать учащихся с одного вида музыкальной деятельности на другой, например, с пения на ритмические </w:t>
      </w:r>
      <w:r w:rsidRPr="00E4719E">
        <w:rPr>
          <w:rFonts w:ascii="Times New Roman" w:eastAsia="Times New Roman" w:hAnsi="Times New Roman"/>
          <w:sz w:val="28"/>
          <w:szCs w:val="28"/>
        </w:rPr>
        <w:t>упражнения и т. п.</w:t>
      </w:r>
    </w:p>
    <w:p w14:paraId="3E532650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реализует </w:t>
      </w:r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принцип линей​</w:t>
      </w:r>
      <w:proofErr w:type="spellStart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>ности</w:t>
      </w:r>
      <w:proofErr w:type="spellEnd"/>
      <w:r w:rsidRPr="00E4719E">
        <w:rPr>
          <w:rFonts w:ascii="Times New Roman" w:eastAsia="Times New Roman" w:hAnsi="Times New Roman"/>
          <w:b/>
          <w:bCs/>
          <w:sz w:val="28"/>
          <w:szCs w:val="28"/>
        </w:rPr>
        <w:t xml:space="preserve"> и </w:t>
      </w:r>
      <w:r w:rsidRPr="00E4719E">
        <w:rPr>
          <w:rFonts w:ascii="Times New Roman" w:eastAsia="Times New Roman" w:hAnsi="Times New Roman"/>
          <w:b/>
          <w:sz w:val="28"/>
          <w:szCs w:val="28"/>
        </w:rPr>
        <w:t>концентричности</w:t>
      </w:r>
      <w:r w:rsidRPr="00E4719E">
        <w:rPr>
          <w:rFonts w:ascii="Times New Roman" w:eastAsia="Times New Roman" w:hAnsi="Times New Roman"/>
          <w:sz w:val="28"/>
          <w:szCs w:val="28"/>
        </w:rPr>
        <w:t>. Это означает, что ознакомление с определенной областью действительности от этапа к этапу усложняется, то есть тема остается, а в содержании рас​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крывается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сначала главным образом предметная, затем функциональная и смысловая стороны, а затем сфера от​ношений, причинно-следственных, временных и прочих связей между внешними признаками и функциональными свойствами. Кроме того, существуют межпредметные связи между содержанием обучения различным предметам. </w:t>
      </w:r>
      <w:r w:rsidRPr="00E4719E">
        <w:rPr>
          <w:rFonts w:ascii="Times New Roman" w:eastAsia="Times New Roman" w:hAnsi="Times New Roman"/>
          <w:sz w:val="28"/>
          <w:szCs w:val="28"/>
        </w:rPr>
        <w:lastRenderedPageBreak/>
        <w:t>В од​них случаях это связи тематические, в других — общность педагогического замысла.</w:t>
      </w:r>
    </w:p>
    <w:p w14:paraId="16F193AC" w14:textId="77777777" w:rsidR="002E7555" w:rsidRPr="00E4719E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719E">
        <w:rPr>
          <w:rFonts w:ascii="Times New Roman" w:eastAsia="Times New Roman" w:hAnsi="Times New Roman"/>
          <w:sz w:val="28"/>
          <w:szCs w:val="28"/>
        </w:rPr>
        <w:t>Таким образом, повторность в обучении учащихся позволяет формировать у них макси​</w:t>
      </w:r>
      <w:proofErr w:type="spellStart"/>
      <w:r w:rsidRPr="00E4719E">
        <w:rPr>
          <w:rFonts w:ascii="Times New Roman" w:eastAsia="Times New Roman" w:hAnsi="Times New Roman"/>
          <w:sz w:val="28"/>
          <w:szCs w:val="28"/>
        </w:rPr>
        <w:t>мально</w:t>
      </w:r>
      <w:proofErr w:type="spellEnd"/>
      <w:r w:rsidRPr="00E4719E">
        <w:rPr>
          <w:rFonts w:ascii="Times New Roman" w:eastAsia="Times New Roman" w:hAnsi="Times New Roman"/>
          <w:sz w:val="28"/>
          <w:szCs w:val="28"/>
        </w:rPr>
        <w:t xml:space="preserve"> доступные элементарные навыки и умения, прежде всего, социально-бытового плана.</w:t>
      </w:r>
    </w:p>
    <w:p w14:paraId="4CBAE156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4719E">
        <w:rPr>
          <w:rFonts w:ascii="Times New Roman" w:eastAsia="Times New Roman" w:hAnsi="Times New Roman"/>
          <w:sz w:val="28"/>
          <w:szCs w:val="28"/>
        </w:rPr>
        <w:t>Содержание программного материала подобрано с учетом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психофизических особенностей и возможностей учащихся. В соответствии с задачами уроков использует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разнообразный музыкальный материал, который интересен детям и близок их жизненному опыту. Это может быть народная музыка, звуки природы, песни из мультфильмов и фильмов, современная и инструментальная музыка, классические музыкальные произведения и т.п.</w:t>
      </w: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38636E65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lang w:eastAsia="ru-RU"/>
        </w:rPr>
        <w:t>Программно-методический материал включает 4 раздела: «Слушание», «Пение», «Движение под музыку»,  «Игра на музыкальных инструментах».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Ведущим видом музыкальной деятельности с учащимися являются </w:t>
      </w:r>
      <w:r w:rsidRPr="00673EC1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музыкально-ритмические движения,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 которые со​провождаются подпеванием, «звучащими» жестами и дей​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ствиями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использованием простейших ударных и шумовых инструментов (погремушек, колокольчиков, трещоток и пр.).</w:t>
      </w:r>
    </w:p>
    <w:p w14:paraId="598EDD79" w14:textId="77777777" w:rsidR="002E7555" w:rsidRPr="005A7B34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Слушание.</w:t>
      </w:r>
    </w:p>
    <w:p w14:paraId="58D3616B" w14:textId="77777777" w:rsidR="002E7555" w:rsidRPr="005A7B34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лушание музыки входит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содержание каждого урока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Оно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способствует расширению представлений учащихся о музыкальных произведениях.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Учащиеся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слушают и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эмоциональ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​но реагируют на музыку разного характера, с помощью учителя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используя вербальные и невербальные средства общения, объясняют услышанное.</w:t>
      </w:r>
    </w:p>
    <w:p w14:paraId="404D2661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тихого и громкого звучания музыки. </w:t>
      </w:r>
    </w:p>
    <w:p w14:paraId="6AC62F47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Определение начала и конца звучания музыки. </w:t>
      </w:r>
    </w:p>
    <w:p w14:paraId="5010A10A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быстрой, умеренной, медленной музыки. </w:t>
      </w:r>
    </w:p>
    <w:p w14:paraId="28FEEC5A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колыбельной песни и марша. </w:t>
      </w:r>
    </w:p>
    <w:p w14:paraId="56BE0BDD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веселой и грустной музыки. </w:t>
      </w:r>
    </w:p>
    <w:p w14:paraId="53DA0EF3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Узнавание знакомой песни. Определение характера музыки. Узнавание знакомой мелодии, исполненной на разных музыкальных инструментах. </w:t>
      </w:r>
    </w:p>
    <w:p w14:paraId="6F7C6F2B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(различение) сольного и хорового исполнения произведения. </w:t>
      </w:r>
    </w:p>
    <w:p w14:paraId="13C1BE3C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Определение музыкального стиля произведения. </w:t>
      </w:r>
    </w:p>
    <w:p w14:paraId="0AABAFC9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Слушание (узнавание) оркестра (народных инструментов, симфонических и др.), в исполнении которого звучит музыкальное произведение. </w:t>
      </w:r>
    </w:p>
    <w:p w14:paraId="77835708" w14:textId="77777777" w:rsidR="002E7555" w:rsidRPr="002E7555" w:rsidRDefault="002E7555" w:rsidP="002E7555">
      <w:pPr>
        <w:pStyle w:val="a4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943634"/>
        </w:rPr>
      </w:pPr>
      <w:r w:rsidRPr="002E7555">
        <w:t>Соотнесение музыкального образа с персонажем художественного произведения.</w:t>
      </w:r>
    </w:p>
    <w:p w14:paraId="04AEC3C6" w14:textId="77777777" w:rsidR="002E7555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Пение.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С помощью картинок, игрушек, и других визуальных интерактивных средств учитель знакомит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учащихся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с попевками или песенками. Пение учителя должно вызывать у учеников подражатель​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ные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 xml:space="preserve"> реакции.</w:t>
      </w:r>
    </w:p>
    <w:p w14:paraId="3F992BC4" w14:textId="77777777" w:rsidR="002E7555" w:rsidRPr="00F4117F" w:rsidRDefault="002E7555" w:rsidP="002E7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Подобран 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песенный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ре​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пертуар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 доступный для пения,</w:t>
      </w:r>
      <w:r w:rsidRPr="00092E4E">
        <w:rPr>
          <w:rFonts w:ascii="Times New Roman" w:eastAsia="Times New Roman" w:hAnsi="Times New Roman"/>
          <w:color w:val="000000"/>
          <w:sz w:val="28"/>
          <w:szCs w:val="28"/>
        </w:rPr>
        <w:t xml:space="preserve"> музыкально-ритмических упражнений и понимания учащимися.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Мелодии песен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простыне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, а тексты —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понятные, конкретные, небольшие</w:t>
      </w: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объему. </w:t>
      </w:r>
    </w:p>
    <w:p w14:paraId="7230D7D1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Значительная роль на уроках отводится вокальным упражнениям: «распевание» на попевках и простых по 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зву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>кослоговой</w:t>
      </w:r>
      <w:proofErr w:type="spellEnd"/>
      <w:r w:rsidRPr="00F4117F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структуре слов песен. Программа отражает постоянную работу как над произношением слов, так и над смысловым содержанием песен. Это направление работы интегрируется с логопедической работой с учащимися.</w:t>
      </w:r>
    </w:p>
    <w:p w14:paraId="56D4500E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Подражание характерным звукам животных во время звучания знакомой песни. </w:t>
      </w:r>
    </w:p>
    <w:p w14:paraId="2A100EEA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Подпевание отдельных или повторяющихся звуков, слогов и слов. </w:t>
      </w:r>
    </w:p>
    <w:p w14:paraId="4518FB14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Подпевание повторяющихся интонаций припева песни. </w:t>
      </w:r>
    </w:p>
    <w:p w14:paraId="6A650076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Пение слов песни (отдельных фраз, всей песни). </w:t>
      </w:r>
    </w:p>
    <w:p w14:paraId="3FCF92AC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Выразительное пение с соблюдением динамических оттенков. </w:t>
      </w:r>
    </w:p>
    <w:p w14:paraId="193AA83A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 xml:space="preserve">Пение в хоре. </w:t>
      </w:r>
    </w:p>
    <w:p w14:paraId="7A548771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  <w:rPr>
          <w:rFonts w:cs="Arial"/>
        </w:rPr>
      </w:pPr>
      <w:r w:rsidRPr="002E7555">
        <w:t>Различение запева, припева и вступления к песне.</w:t>
      </w:r>
    </w:p>
    <w:p w14:paraId="17DCFA1B" w14:textId="77777777" w:rsidR="002E7555" w:rsidRPr="00673EC1" w:rsidRDefault="002E7555" w:rsidP="002E75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t>Движение под музыку.</w:t>
      </w:r>
      <w:r w:rsidRPr="00673E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Выполнение движений с простейшими «звучащими же​</w:t>
      </w:r>
      <w:proofErr w:type="spellStart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стами</w:t>
      </w:r>
      <w:proofErr w:type="spellEnd"/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» подготавливае</w:t>
      </w:r>
      <w:r>
        <w:rPr>
          <w:rFonts w:ascii="Times New Roman" w:eastAsia="Times New Roman" w:hAnsi="Times New Roman"/>
          <w:color w:val="000000"/>
          <w:sz w:val="28"/>
          <w:szCs w:val="28"/>
        </w:rPr>
        <w:t>т учащихся к музицированию и вы</w:t>
      </w:r>
      <w:r w:rsidRPr="00673EC1">
        <w:rPr>
          <w:rFonts w:ascii="Times New Roman" w:eastAsia="Times New Roman" w:hAnsi="Times New Roman"/>
          <w:color w:val="000000"/>
          <w:sz w:val="28"/>
          <w:szCs w:val="28"/>
        </w:rPr>
        <w:t>полнению более сложных ритмических заданий.</w:t>
      </w:r>
    </w:p>
    <w:p w14:paraId="1373A19F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</w:t>
      </w:r>
    </w:p>
    <w:p w14:paraId="560C12FF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Движения: ходьба, бег, прыжки, кружение, приседание под музыку разного характера. </w:t>
      </w:r>
    </w:p>
    <w:p w14:paraId="2841B05B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</w:t>
      </w:r>
    </w:p>
    <w:p w14:paraId="7B17663A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движений разными частями тела под музыку: «фонарики», «пружинка», наклоны головы и др. </w:t>
      </w:r>
    </w:p>
    <w:p w14:paraId="4BB9B0BC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Соблюдение последовательности простейших танцевальных движений. </w:t>
      </w:r>
    </w:p>
    <w:p w14:paraId="2DBE0B44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Имитация движений животных. </w:t>
      </w:r>
    </w:p>
    <w:p w14:paraId="6EC309EA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Выполнение движений, соответствующих словам песни. </w:t>
      </w:r>
    </w:p>
    <w:p w14:paraId="4B604A85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Соблюдение последовательности движений в соответствии с исполняемой ролью при инсценировке песни. </w:t>
      </w:r>
    </w:p>
    <w:p w14:paraId="4817BB8A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Движение в хороводе. </w:t>
      </w:r>
    </w:p>
    <w:p w14:paraId="51827433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Движение под музыку в медленном, умеренном и быстром темпе. </w:t>
      </w:r>
    </w:p>
    <w:p w14:paraId="14B0A4EB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Ритмичная ходьба под музыку. </w:t>
      </w:r>
    </w:p>
    <w:p w14:paraId="57B37D6C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 xml:space="preserve">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</w:t>
      </w:r>
    </w:p>
    <w:p w14:paraId="1BDF7EF7" w14:textId="77777777" w:rsidR="002E7555" w:rsidRPr="002E7555" w:rsidRDefault="002E7555" w:rsidP="002E7555">
      <w:pPr>
        <w:pStyle w:val="a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</w:pPr>
      <w:r w:rsidRPr="002E7555">
        <w:t>Выполнение танцевальных движений в паре с другим танцором.</w:t>
      </w:r>
    </w:p>
    <w:p w14:paraId="68167E54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Выполнение развернутых движений одного образа. </w:t>
      </w:r>
    </w:p>
    <w:p w14:paraId="41F949FC" w14:textId="77777777" w:rsidR="002E7555" w:rsidRPr="00F4117F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>Имитация (исполнение) игры на музыкальных инструментах</w:t>
      </w:r>
      <w:r w:rsidRPr="00151DEA">
        <w:rPr>
          <w:color w:val="943634"/>
        </w:rPr>
        <w:t>.</w:t>
      </w:r>
    </w:p>
    <w:p w14:paraId="139830DA" w14:textId="77777777" w:rsidR="002E7555" w:rsidRPr="00F4117F" w:rsidRDefault="002E7555" w:rsidP="002E75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4117F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Игра на музыкальных инструментах.</w:t>
      </w:r>
      <w:r w:rsidRPr="004B22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Особое внимание обращается на стимулирование учащих​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ся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к играм на музыкальных инструментах. При этом 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педа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​</w:t>
      </w:r>
      <w:proofErr w:type="spellStart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>гог</w:t>
      </w:r>
      <w:proofErr w:type="spellEnd"/>
      <w:r w:rsidRPr="004B2235">
        <w:rPr>
          <w:rFonts w:ascii="Times New Roman" w:eastAsia="Times New Roman" w:hAnsi="Times New Roman"/>
          <w:color w:val="000000"/>
          <w:sz w:val="28"/>
          <w:szCs w:val="28"/>
        </w:rPr>
        <w:t xml:space="preserve"> активно импровизирует на каком-либо музыкальном инструменте.</w:t>
      </w:r>
    </w:p>
    <w:p w14:paraId="5096C8AD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Слушание (различение) контрастных по звучанию музыкальных инструментов, сходных по звучанию музыкальных инструментов. </w:t>
      </w:r>
    </w:p>
    <w:p w14:paraId="439D7881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Освоение приемов игры на музыкальных инструментах, не имеющих звукоряд. </w:t>
      </w:r>
    </w:p>
    <w:p w14:paraId="0B24B6AC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Тихая и громкая игра на музыкальном инструменте. </w:t>
      </w:r>
    </w:p>
    <w:p w14:paraId="1A8094BE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Сопровождение мелодии игрой на музыкальном инструменте. </w:t>
      </w:r>
    </w:p>
    <w:p w14:paraId="51D6EF99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Своевременное вступление и окончание игры на музыкальном инструменте. </w:t>
      </w:r>
    </w:p>
    <w:p w14:paraId="3DB2B1B9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Освоение приемов игры на музыкальных инструментах, имеющих звукоряд. </w:t>
      </w:r>
    </w:p>
    <w:p w14:paraId="0B58EAB0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 xml:space="preserve">Сопровождение мелодии ритмичной игрой на музыкальном инструменте. </w:t>
      </w:r>
    </w:p>
    <w:p w14:paraId="6D302BAA" w14:textId="77777777" w:rsidR="002E7555" w:rsidRPr="002E7555" w:rsidRDefault="002E7555" w:rsidP="002E7555">
      <w:pPr>
        <w:pStyle w:val="a4"/>
        <w:numPr>
          <w:ilvl w:val="0"/>
          <w:numId w:val="1"/>
        </w:numPr>
        <w:ind w:left="0" w:firstLine="709"/>
        <w:jc w:val="both"/>
      </w:pPr>
      <w:r w:rsidRPr="002E7555">
        <w:t>Игра в ансамбле.</w:t>
      </w:r>
    </w:p>
    <w:p w14:paraId="6C080EC4" w14:textId="77777777" w:rsidR="002E7555" w:rsidRDefault="002E7555" w:rsidP="00141501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40603">
        <w:rPr>
          <w:rFonts w:ascii="Times New Roman" w:hAnsi="Times New Roman"/>
          <w:b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/>
          <w:b/>
          <w:sz w:val="28"/>
          <w:szCs w:val="28"/>
        </w:rPr>
        <w:t>«Музыке и движению».</w:t>
      </w:r>
    </w:p>
    <w:p w14:paraId="0C2B78B5" w14:textId="77777777" w:rsidR="002E7555" w:rsidRPr="002E7555" w:rsidRDefault="00515002" w:rsidP="002E7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55" w:rsidRPr="002E75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Минимальный уровень</w:t>
      </w:r>
    </w:p>
    <w:p w14:paraId="7AC262D6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Интерес к различным видам музыкальной деятельности (слушание, пение, движение под музыку, игра на музыкальных инструментах).</w:t>
      </w:r>
    </w:p>
    <w:p w14:paraId="0E569698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слушать музыку и выполнять простейшие танцевальные движения.</w:t>
      </w:r>
    </w:p>
    <w:p w14:paraId="2ADBF998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Освоение приемов игры на детских музыкальных инструментах (бубен, ложки, колокольчик, барабан)</w:t>
      </w:r>
    </w:p>
    <w:p w14:paraId="540314C8" w14:textId="77777777" w:rsidR="002E7555" w:rsidRPr="002E7555" w:rsidRDefault="002E7555" w:rsidP="002E7555">
      <w:pPr>
        <w:pStyle w:val="a4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узнавать знакомые песни</w:t>
      </w:r>
    </w:p>
    <w:p w14:paraId="15413153" w14:textId="77777777" w:rsidR="002E7555" w:rsidRPr="002E7555" w:rsidRDefault="002E7555" w:rsidP="002E7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7555"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</w:p>
    <w:p w14:paraId="010DE984" w14:textId="77777777" w:rsidR="002E7555" w:rsidRPr="002E7555" w:rsidRDefault="002E7555" w:rsidP="002E7555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 w:rsidRPr="002E7555">
        <w:t>Умение проявлять адекватные эмоциональные реакции от совместной и самостоятельной музыкальной деятельности.</w:t>
      </w:r>
    </w:p>
    <w:p w14:paraId="0DC40E73" w14:textId="77777777" w:rsidR="002E7555" w:rsidRPr="002E7555" w:rsidRDefault="002E7555" w:rsidP="002E7555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</w:pPr>
      <w:r w:rsidRPr="002E7555">
        <w:t>Стремление к совместной и самостоятельной музыкальной деятельности;</w:t>
      </w:r>
    </w:p>
    <w:p w14:paraId="356B0CAC" w14:textId="77777777" w:rsidR="00515002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Умение использовать полученные навыки для участия в представлениях, концертах, спектаклях, др.</w:t>
      </w:r>
    </w:p>
    <w:p w14:paraId="66D1FEFB" w14:textId="77777777" w:rsidR="002E7555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Освоение приемов игры на музыкальных инструментах, сопровождение мелодии игрой на музыкальных инструментах.</w:t>
      </w:r>
    </w:p>
    <w:p w14:paraId="212FD946" w14:textId="77777777" w:rsidR="002E7555" w:rsidRPr="002E7555" w:rsidRDefault="002E7555" w:rsidP="002E7555">
      <w:pPr>
        <w:pStyle w:val="a4"/>
        <w:numPr>
          <w:ilvl w:val="0"/>
          <w:numId w:val="17"/>
        </w:numPr>
        <w:ind w:left="0" w:firstLine="709"/>
        <w:jc w:val="both"/>
      </w:pPr>
      <w:r w:rsidRPr="002E7555">
        <w:t>Умение узнавать знакомые песни, подпевать их (подражать пению), петь в хоре.</w:t>
      </w:r>
    </w:p>
    <w:p w14:paraId="43AF1019" w14:textId="77777777" w:rsidR="004749BD" w:rsidRPr="00FB10D0" w:rsidRDefault="004749BD" w:rsidP="004749BD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FB10D0">
        <w:rPr>
          <w:rFonts w:ascii="Times New Roman" w:hAnsi="Times New Roman"/>
          <w:b/>
          <w:sz w:val="28"/>
          <w:szCs w:val="28"/>
        </w:rPr>
        <w:t>Оценка знаний, умений, навыков обучающихся.</w:t>
      </w:r>
    </w:p>
    <w:p w14:paraId="2E09555E" w14:textId="77777777" w:rsidR="004749BD" w:rsidRPr="00184BA6" w:rsidRDefault="004749BD" w:rsidP="004749B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по предмету «Музыка и движение» должна учитывать индивидуальный уровень интеллектуального, психического и музыкального развития школьника,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учащегося не могут служить отсутствие ярко выраженного интереса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проявлениями.</w:t>
      </w:r>
    </w:p>
    <w:p w14:paraId="371CB929" w14:textId="77777777" w:rsidR="004749BD" w:rsidRPr="00FB10D0" w:rsidRDefault="004749BD" w:rsidP="004749BD">
      <w:pPr>
        <w:tabs>
          <w:tab w:val="left" w:pos="709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оценивания (по рекомендации И.М. </w:t>
      </w:r>
      <w:proofErr w:type="spellStart"/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>Бгажноковой</w:t>
      </w:r>
      <w:proofErr w:type="spellEnd"/>
      <w:r w:rsidRPr="00FB10D0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CellSpacing w:w="0" w:type="dxa"/>
        <w:tblBorders>
          <w:top w:val="inset" w:sz="8" w:space="0" w:color="auto"/>
          <w:left w:val="inset" w:sz="8" w:space="0" w:color="auto"/>
          <w:bottom w:val="inset" w:sz="8" w:space="0" w:color="auto"/>
          <w:right w:val="inset" w:sz="8" w:space="0" w:color="auto"/>
          <w:insideH w:val="inset" w:sz="8" w:space="0" w:color="auto"/>
          <w:insideV w:val="inset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4980"/>
      </w:tblGrid>
      <w:tr w:rsidR="004749BD" w14:paraId="70BE580F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3F834B5" w14:textId="77777777" w:rsidR="004749BD" w:rsidRDefault="004749BD" w:rsidP="008E7667">
            <w:pPr>
              <w:tabs>
                <w:tab w:val="left" w:pos="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440AE34A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% выполнения заданий</w:t>
            </w:r>
          </w:p>
        </w:tc>
      </w:tr>
      <w:tr w:rsidR="004749BD" w14:paraId="431E2FB5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14530E8" w14:textId="77777777" w:rsidR="004749BD" w:rsidRDefault="004749BD" w:rsidP="008E766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удовлетворительно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6721F0D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– 50%</w:t>
            </w:r>
          </w:p>
        </w:tc>
      </w:tr>
      <w:tr w:rsidR="004749BD" w14:paraId="3C7E708D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8190180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725B8807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– 65%</w:t>
            </w:r>
          </w:p>
        </w:tc>
      </w:tr>
      <w:tr w:rsidR="004749BD" w14:paraId="32DC99DE" w14:textId="77777777" w:rsidTr="008E7667">
        <w:trPr>
          <w:tblCellSpacing w:w="0" w:type="dxa"/>
          <w:jc w:val="center"/>
        </w:trPr>
        <w:tc>
          <w:tcPr>
            <w:tcW w:w="2676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59B09C60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отлично</w:t>
            </w:r>
          </w:p>
        </w:tc>
        <w:tc>
          <w:tcPr>
            <w:tcW w:w="4980" w:type="dxa"/>
            <w:tcBorders>
              <w:top w:val="inset" w:sz="8" w:space="0" w:color="auto"/>
              <w:left w:val="inset" w:sz="8" w:space="0" w:color="auto"/>
              <w:bottom w:val="inset" w:sz="8" w:space="0" w:color="auto"/>
              <w:right w:val="inset" w:sz="8" w:space="0" w:color="auto"/>
            </w:tcBorders>
            <w:shd w:val="clear" w:color="auto" w:fill="FFFFFF"/>
            <w:hideMark/>
          </w:tcPr>
          <w:p w14:paraId="676BEFD5" w14:textId="77777777" w:rsidR="004749BD" w:rsidRDefault="004749BD" w:rsidP="008E7667">
            <w:pPr>
              <w:tabs>
                <w:tab w:val="left" w:pos="709"/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65%</w:t>
            </w:r>
          </w:p>
        </w:tc>
      </w:tr>
    </w:tbl>
    <w:p w14:paraId="5407AB2B" w14:textId="77777777" w:rsidR="00515002" w:rsidRPr="00BC6886" w:rsidRDefault="00515002" w:rsidP="00141501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Личностные и предметные результаты освоения учебного предмета.</w:t>
      </w:r>
    </w:p>
    <w:p w14:paraId="453E8270" w14:textId="77777777" w:rsidR="00515002" w:rsidRPr="00BC6886" w:rsidRDefault="00515002" w:rsidP="0014150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Личностные результаты</w:t>
      </w:r>
    </w:p>
    <w:p w14:paraId="0A1ED929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5C7D9E88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отношение к окружающей действительности,</w:t>
      </w:r>
      <w:r w:rsidRPr="00BC688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готовность к организации взаимодействия  с ней и эстетическому её восприятию;</w:t>
      </w:r>
    </w:p>
    <w:p w14:paraId="5A37C0CA" w14:textId="77777777" w:rsidR="00515002" w:rsidRPr="00BC6886" w:rsidRDefault="00515002" w:rsidP="0014150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 w:rsidRPr="00BC6886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>гордиться школьными успехами и достижениями, как собственными, так и своих товарищей.</w:t>
      </w:r>
    </w:p>
    <w:p w14:paraId="27EBE91D" w14:textId="77777777" w:rsidR="00515002" w:rsidRPr="00BC6886" w:rsidRDefault="00515002" w:rsidP="00141501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BC6886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Предметные результаты</w:t>
      </w:r>
    </w:p>
    <w:p w14:paraId="205ACE4F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существенные, общие и отличительные свойства предметов.</w:t>
      </w:r>
    </w:p>
    <w:p w14:paraId="56A97F32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 и классифицировать на наглядном материале.</w:t>
      </w:r>
    </w:p>
    <w:p w14:paraId="3F817A7B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предметами-заместителями.</w:t>
      </w:r>
    </w:p>
    <w:p w14:paraId="654487F0" w14:textId="77777777" w:rsidR="00515002" w:rsidRPr="00BC6886" w:rsidRDefault="00515002" w:rsidP="0014150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6886">
        <w:rPr>
          <w:rFonts w:ascii="Times New Roman" w:eastAsia="Calibri" w:hAnsi="Times New Roman" w:cs="Times New Roman"/>
          <w:color w:val="000000"/>
          <w:sz w:val="28"/>
          <w:szCs w:val="28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бумажных, электронных и других носителях);</w:t>
      </w:r>
    </w:p>
    <w:p w14:paraId="111FF86D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правильное исходное положение, построение и передвижение по словесной инструкции педагога; </w:t>
      </w:r>
    </w:p>
    <w:p w14:paraId="128A3934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темп движения, обращая внимание на характер музыкального произведения, выполнять общеразвивающие упражнения в определенном ритме и темпе, выполнять все игровые и плясовые движения по показу педагога;</w:t>
      </w:r>
    </w:p>
    <w:p w14:paraId="5BC13DEE" w14:textId="77777777" w:rsidR="00515002" w:rsidRPr="00BC6886" w:rsidRDefault="00515002" w:rsidP="0014150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ощущать смену  частей музыкального произведения в двухчастной форме с контрастными построениями.</w:t>
      </w:r>
    </w:p>
    <w:p w14:paraId="1F71BC96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содержания знакомых музыкальных произведений;</w:t>
      </w:r>
    </w:p>
    <w:p w14:paraId="695C9A43" w14:textId="77777777" w:rsidR="00F07661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музыкальных инструментах и их звучании (труба, баян, гитара);</w:t>
      </w:r>
    </w:p>
    <w:p w14:paraId="2096D907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вступления, запева, припева, проигрыша, окончания песни;</w:t>
      </w:r>
    </w:p>
    <w:p w14:paraId="5610AF78" w14:textId="77777777" w:rsidR="00F07661" w:rsidRPr="00145F35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совместное исполнение выученных песен;</w:t>
      </w:r>
    </w:p>
    <w:p w14:paraId="592864D6" w14:textId="77777777" w:rsidR="00F07661" w:rsidRPr="00F07661" w:rsidRDefault="00F07661" w:rsidP="00141501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F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разнообразных по содержанию и характеру музыкальных произведений (веселые, грустные и спокойные).</w:t>
      </w:r>
    </w:p>
    <w:p w14:paraId="7DB14233" w14:textId="77777777" w:rsidR="00924B08" w:rsidRDefault="00924B08" w:rsidP="00924B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lastRenderedPageBreak/>
        <w:t xml:space="preserve">Для образовательного процесса используется 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</w:t>
      </w:r>
    </w:p>
    <w:p w14:paraId="1445A447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4EBBF41C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t>трещетки</w:t>
      </w:r>
      <w:proofErr w:type="spellEnd"/>
      <w:r w:rsidRPr="00AA7085">
        <w:t xml:space="preserve">, колокольчики, инструменты Карла Орфа.; </w:t>
      </w:r>
    </w:p>
    <w:p w14:paraId="1B90B87B" w14:textId="77777777" w:rsidR="00924B08" w:rsidRPr="00AA7085" w:rsidRDefault="00924B08" w:rsidP="00924B08">
      <w:pPr>
        <w:pStyle w:val="a4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AA7085"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1A020627" w14:textId="77777777" w:rsidR="002E7555" w:rsidRPr="00CC7AD6" w:rsidRDefault="00924B08" w:rsidP="00CC7AD6">
      <w:pPr>
        <w:pStyle w:val="a4"/>
        <w:numPr>
          <w:ilvl w:val="0"/>
          <w:numId w:val="13"/>
        </w:numPr>
        <w:ind w:left="0" w:firstLine="709"/>
        <w:jc w:val="both"/>
        <w:rPr>
          <w:rFonts w:eastAsia="SimSun"/>
          <w:noProof/>
          <w:kern w:val="2"/>
        </w:rPr>
      </w:pPr>
      <w:r w:rsidRPr="00CC7AD6"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5AB2B3DF" w14:textId="77777777" w:rsidR="002E7555" w:rsidRPr="00256818" w:rsidRDefault="002E7555" w:rsidP="002E7555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 w:rsidRPr="003D5784">
        <w:rPr>
          <w:rFonts w:ascii="Times New Roman" w:hAnsi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14AB6A93" w14:textId="77777777" w:rsidR="002E7555" w:rsidRPr="00256818" w:rsidRDefault="002E7555" w:rsidP="002E7555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Д.И. Бойков, В.И.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Липакова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и др.; Под. ред.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, Н.Н. Яковлевой. – СПб.; ЦПК проф. Л.Б. </w:t>
      </w:r>
      <w:proofErr w:type="spellStart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Баряева</w:t>
      </w:r>
      <w:proofErr w:type="spellEnd"/>
      <w:r w:rsidRPr="00256818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, 2011.</w:t>
      </w:r>
    </w:p>
    <w:p w14:paraId="0F2446D9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Баева Н., </w:t>
      </w:r>
      <w:proofErr w:type="spellStart"/>
      <w:r w:rsidRPr="00B04364">
        <w:t>Зебряк</w:t>
      </w:r>
      <w:proofErr w:type="spellEnd"/>
      <w:r w:rsidRPr="00B04364">
        <w:t xml:space="preserve"> Т. «Сольфеджио» для </w:t>
      </w:r>
      <w:r w:rsidRPr="00B04364">
        <w:rPr>
          <w:lang w:val="en-US"/>
        </w:rPr>
        <w:t>I</w:t>
      </w:r>
      <w:r w:rsidRPr="00B04364">
        <w:t>-</w:t>
      </w:r>
      <w:r w:rsidRPr="00B04364">
        <w:rPr>
          <w:lang w:val="en-US"/>
        </w:rPr>
        <w:t>II</w:t>
      </w:r>
      <w:r w:rsidRPr="00B04364">
        <w:t xml:space="preserve"> классов ДМШ. – Ленинград: Советский композитор, 1989. </w:t>
      </w:r>
    </w:p>
    <w:p w14:paraId="7DBEA435" w14:textId="77777777" w:rsidR="002E7555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Евтушенко И.В. «Хрестоматия по музыке и пению». Учебное пособие для специальной 9коррекционной) образовательной школы </w:t>
      </w:r>
      <w:r w:rsidRPr="00B04364">
        <w:rPr>
          <w:lang w:val="en-US"/>
        </w:rPr>
        <w:t>VIII</w:t>
      </w:r>
      <w:r w:rsidRPr="00B04364">
        <w:t xml:space="preserve"> вида. – 2-е изд., </w:t>
      </w:r>
      <w:proofErr w:type="spellStart"/>
      <w:r w:rsidRPr="00B04364">
        <w:t>перераб</w:t>
      </w:r>
      <w:proofErr w:type="spellEnd"/>
      <w:proofErr w:type="gramStart"/>
      <w:r w:rsidRPr="00B04364">
        <w:t>.</w:t>
      </w:r>
      <w:proofErr w:type="gramEnd"/>
      <w:r w:rsidRPr="00B04364">
        <w:t xml:space="preserve"> и доп. – М., РИЦ МГОПУ им. М.А. Шолохова, 2005. – 374 с.</w:t>
      </w:r>
    </w:p>
    <w:p w14:paraId="15AE79FF" w14:textId="77777777" w:rsidR="002E7555" w:rsidRPr="008B6759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618ADF1C" w14:textId="77777777" w:rsidR="002E7555" w:rsidRPr="004C383F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B6759">
        <w:rPr>
          <w:rFonts w:ascii="Times New Roman" w:hAnsi="Times New Roman"/>
          <w:sz w:val="28"/>
          <w:szCs w:val="28"/>
        </w:rPr>
        <w:t>Карточки и карточки-</w:t>
      </w:r>
      <w:proofErr w:type="gramStart"/>
      <w:r w:rsidRPr="008B6759">
        <w:rPr>
          <w:rFonts w:ascii="Times New Roman" w:hAnsi="Times New Roman"/>
          <w:sz w:val="28"/>
          <w:szCs w:val="28"/>
        </w:rPr>
        <w:t>схемы  «</w:t>
      </w:r>
      <w:proofErr w:type="gramEnd"/>
      <w:r w:rsidRPr="008B6759">
        <w:rPr>
          <w:rFonts w:ascii="Times New Roman" w:hAnsi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/>
          <w:sz w:val="28"/>
          <w:szCs w:val="28"/>
        </w:rPr>
        <w:t>«Слова, характеризующие музыку»;</w:t>
      </w:r>
    </w:p>
    <w:p w14:paraId="279E2D35" w14:textId="77777777" w:rsidR="002E7555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>Карцева С.А. «Музыкальная фонотека в школе» (</w:t>
      </w:r>
      <w:r w:rsidRPr="00B04364">
        <w:rPr>
          <w:lang w:val="en-US"/>
        </w:rPr>
        <w:t>I</w:t>
      </w:r>
      <w:r w:rsidRPr="00B04364">
        <w:t>-</w:t>
      </w:r>
      <w:r w:rsidRPr="00B04364">
        <w:rPr>
          <w:lang w:val="en-US"/>
        </w:rPr>
        <w:t>III</w:t>
      </w:r>
      <w:r w:rsidRPr="00B04364">
        <w:t xml:space="preserve"> класс). Из опыта работы. М., «Просвещение», 1976. 144 с.</w:t>
      </w:r>
    </w:p>
    <w:p w14:paraId="7A3923A4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8B6759">
        <w:t>Презентация на тему «Средства музыкальной выразительности»</w:t>
      </w:r>
      <w:r>
        <w:t>, «Композитор, исполнитель, слушатель», «Песня, танец, марш»;</w:t>
      </w:r>
    </w:p>
    <w:p w14:paraId="7D193F2A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lastRenderedPageBreak/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B04364">
        <w:t>Ростов</w:t>
      </w:r>
      <w:proofErr w:type="spellEnd"/>
      <w:r w:rsidRPr="00B04364">
        <w:t xml:space="preserve"> н/Д: Феникс, 2012. – 62 с.</w:t>
      </w:r>
    </w:p>
    <w:p w14:paraId="4C992060" w14:textId="77777777" w:rsidR="002E7555" w:rsidRPr="00B04364" w:rsidRDefault="002E7555" w:rsidP="002E7555">
      <w:pPr>
        <w:pStyle w:val="a4"/>
        <w:numPr>
          <w:ilvl w:val="0"/>
          <w:numId w:val="3"/>
        </w:numPr>
        <w:ind w:left="0" w:firstLine="709"/>
        <w:jc w:val="both"/>
      </w:pPr>
      <w:r w:rsidRPr="00B04364">
        <w:t xml:space="preserve">С песней по </w:t>
      </w:r>
      <w:proofErr w:type="spellStart"/>
      <w:proofErr w:type="gramStart"/>
      <w:r w:rsidRPr="00B04364">
        <w:t>жизни.Ввыпуск</w:t>
      </w:r>
      <w:proofErr w:type="spellEnd"/>
      <w:proofErr w:type="gramEnd"/>
      <w:r w:rsidRPr="00B04364">
        <w:t xml:space="preserve"> 6. Составление и переложение В. </w:t>
      </w:r>
      <w:proofErr w:type="spellStart"/>
      <w:r w:rsidRPr="00B04364">
        <w:t>Моделя</w:t>
      </w:r>
      <w:proofErr w:type="spellEnd"/>
      <w:r w:rsidRPr="00B04364">
        <w:t xml:space="preserve">. -  Ленинград: Советский композитор, 1990. </w:t>
      </w:r>
    </w:p>
    <w:p w14:paraId="297BCEEE" w14:textId="77777777" w:rsidR="002E7555" w:rsidRPr="004C383F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31C6">
        <w:rPr>
          <w:rFonts w:ascii="Times New Roman" w:hAnsi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2E755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8" w:history="1">
        <w:r w:rsidRPr="002E7555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2E7555">
        <w:rPr>
          <w:rFonts w:ascii="Times New Roman" w:hAnsi="Times New Roman" w:cs="Times New Roman"/>
        </w:rPr>
        <w:t>,</w:t>
      </w:r>
      <w:r w:rsidRPr="002E755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2E7555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0" w:history="1">
        <w:r w:rsidRPr="002E7555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1" w:history="1">
        <w:r w:rsidRPr="002E7555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2E7555">
        <w:rPr>
          <w:rFonts w:ascii="Times New Roman" w:hAnsi="Times New Roman" w:cs="Times New Roman"/>
        </w:rPr>
        <w:t xml:space="preserve">,  </w:t>
      </w:r>
      <w:hyperlink r:id="rId12" w:history="1">
        <w:r w:rsidRPr="002E7555">
          <w:rPr>
            <w:rFonts w:ascii="Times New Roman" w:hAnsi="Times New Roman" w:cs="Times New Roman"/>
            <w:sz w:val="28"/>
            <w:szCs w:val="28"/>
          </w:rPr>
          <w:t>http://propianino.ru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3" w:history="1">
        <w:r w:rsidRPr="002E7555">
          <w:rPr>
            <w:rFonts w:ascii="Times New Roman" w:hAnsi="Times New Roman" w:cs="Times New Roman"/>
            <w:sz w:val="28"/>
            <w:szCs w:val="28"/>
          </w:rPr>
          <w:t>http://zonanot.ru</w:t>
        </w:r>
      </w:hyperlink>
      <w:r w:rsidRPr="002E7555">
        <w:rPr>
          <w:rFonts w:ascii="Times New Roman" w:hAnsi="Times New Roman" w:cs="Times New Roman"/>
        </w:rPr>
        <w:t>,</w:t>
      </w:r>
      <w:r w:rsidRPr="002E755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2E7555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5" w:history="1">
        <w:r w:rsidRPr="002E7555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6" w:history="1">
        <w:r w:rsidRPr="002E7555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7" w:history="1">
        <w:r w:rsidRPr="002E7555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2E7555">
        <w:rPr>
          <w:rFonts w:ascii="Times New Roman" w:hAnsi="Times New Roman" w:cs="Times New Roman"/>
        </w:rPr>
        <w:t xml:space="preserve">, </w:t>
      </w:r>
      <w:hyperlink r:id="rId18" w:history="1">
        <w:r w:rsidRPr="002E7555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4C383F">
        <w:rPr>
          <w:rFonts w:ascii="Times New Roman" w:hAnsi="Times New Roman"/>
          <w:sz w:val="28"/>
          <w:szCs w:val="28"/>
        </w:rPr>
        <w:t>.</w:t>
      </w:r>
    </w:p>
    <w:p w14:paraId="0DBE41F4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14:paraId="56F4D7AD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Касицына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14:paraId="0A02DDDE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14:paraId="2B065535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Щемененко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Топотушки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хлопотушки»,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Ростов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-на-Дону, издательство «Феникс», 2011г.;</w:t>
      </w:r>
    </w:p>
    <w:p w14:paraId="2CFF97A4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Каплунова И.,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14:paraId="646929B2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14:paraId="31717791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Картушина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логоритмических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14:paraId="6904D0B6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Затямина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14:paraId="78C7CA8D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14:paraId="23B28DC4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Буренина А., </w:t>
      </w: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Сауко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14:paraId="13F56C80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hAnsi="Times New Roman"/>
          <w:sz w:val="28"/>
          <w:szCs w:val="28"/>
        </w:rPr>
        <w:t>Детские музыкальные инструменты (бубны, тарелки, маракасы, погремушки, ложки, трещотки, треугольники, барабаны, ксилофоны, металлофоны);</w:t>
      </w:r>
    </w:p>
    <w:p w14:paraId="49502B3D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Инвентарь для занятий: гимнастические палочки, гимнастические коврики, мячи, степ-платформы, флажки, массажные мячи, скакалки;</w:t>
      </w:r>
    </w:p>
    <w:p w14:paraId="23979A9B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Карточки-схемы: «Постановочные схемы», «Схемы-построения», «Схемы-передвижения»;</w:t>
      </w:r>
    </w:p>
    <w:p w14:paraId="0A12DED0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Использование элементов опыта работы педагогов региональной общественной благотворительной организации «Центр лечебной педагогики» г. Москва, 2012г;</w:t>
      </w:r>
    </w:p>
    <w:p w14:paraId="10FA9560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Кукловская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Г.В. «Игры и движения под музыку для малышей»;</w:t>
      </w:r>
    </w:p>
    <w:p w14:paraId="7841461C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Соковнина Е., Ломова Т. «Музыка в детском саду». Песни, игры, пьесы, хороводы, развлечения. Выпуск 2/ издание третье, исправленное и дополненное. – М.: Музыка, 1972г.;</w:t>
      </w:r>
    </w:p>
    <w:p w14:paraId="7B2B8FE3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Петрова В.А. «Музыкальные занятия с малышами»: Из опыта работы. – М.: Просвещение, 1993.-191с.;</w:t>
      </w:r>
    </w:p>
    <w:p w14:paraId="513BF113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Ветлугина Н., Дзержинская И., Ломова Т. «Музыка в детском саду» для детей 5-6 лет. Выпуск 2. – М.: Музыка, 1980г.;</w:t>
      </w:r>
    </w:p>
    <w:p w14:paraId="039C3841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«Гусельки». Песни и стихи для детей дошкольного возраста. Выпуск 56. – М.: Советский композитор, 1978г.,</w:t>
      </w:r>
    </w:p>
    <w:p w14:paraId="1B26BAA1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первой младшей группы. Выпуск 2. – Киев, 1977г.;</w:t>
      </w:r>
    </w:p>
    <w:p w14:paraId="37D281FD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Метлов</w:t>
      </w:r>
      <w:proofErr w:type="spellEnd"/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 xml:space="preserve"> Н., Михайлова Л. «Играем и поем». Музыкальные игры, танцы и инсценировки для детей дошкольного и младшего школьного возраста. – М.: Советский композитор, 1973г.;</w:t>
      </w:r>
    </w:p>
    <w:p w14:paraId="21D19609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«Нам солнышко сияет». Игры, пляски, музыкально-двигательные упражнения для детей дошкольного и младшего школьного возраста. – М.: Музыка, 1988г.;</w:t>
      </w:r>
    </w:p>
    <w:p w14:paraId="0075A9EB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«Музыка в детском саду» для детей средней группы. – Киев «Музыка», 1978г.;</w:t>
      </w:r>
    </w:p>
    <w:p w14:paraId="3D045D42" w14:textId="77777777" w:rsidR="002E7555" w:rsidRPr="00B04364" w:rsidRDefault="002E7555" w:rsidP="002E755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364">
        <w:rPr>
          <w:rFonts w:ascii="Times New Roman" w:eastAsia="Times New Roman" w:hAnsi="Times New Roman"/>
          <w:sz w:val="28"/>
          <w:szCs w:val="28"/>
          <w:lang w:eastAsia="ru-RU"/>
        </w:rPr>
        <w:t>Ветлугина Н., Дзержинская И., Ломова Т. «Музыка в детском саду». Первая младшая группа. Песни, игры, пьесы. – М.: Музыка, 1990г.</w:t>
      </w:r>
    </w:p>
    <w:p w14:paraId="6B7A925A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4D8925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193336C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288E0C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DE5E10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CB87D2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264E5F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994623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8248C53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281D4D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F8E1F3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00EBFC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6A120A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42EE43" w14:textId="77777777" w:rsidR="00183BE4" w:rsidRDefault="00183BE4" w:rsidP="00063CC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947D8F" w14:textId="77777777" w:rsidR="0012356B" w:rsidRDefault="0012356B" w:rsidP="00D3293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D706C9E" w14:textId="77777777" w:rsidR="00D32937" w:rsidRPr="00D32937" w:rsidRDefault="00D32937" w:rsidP="00D32937">
      <w:pPr>
        <w:jc w:val="both"/>
        <w:rPr>
          <w:b/>
          <w:sz w:val="24"/>
          <w:szCs w:val="24"/>
          <w:u w:val="single"/>
        </w:rPr>
      </w:pPr>
    </w:p>
    <w:p w14:paraId="31A1BE94" w14:textId="77777777" w:rsidR="00B4724F" w:rsidRDefault="00B4724F" w:rsidP="00063CC7">
      <w:pPr>
        <w:pStyle w:val="a4"/>
        <w:ind w:left="709"/>
        <w:jc w:val="both"/>
        <w:rPr>
          <w:b/>
          <w:sz w:val="24"/>
          <w:szCs w:val="24"/>
          <w:u w:val="single"/>
        </w:rPr>
      </w:pPr>
    </w:p>
    <w:p w14:paraId="2518EF43" w14:textId="77777777" w:rsidR="00B4724F" w:rsidRDefault="00B4724F" w:rsidP="00063CC7">
      <w:pPr>
        <w:pStyle w:val="a4"/>
        <w:ind w:left="709"/>
        <w:jc w:val="both"/>
        <w:rPr>
          <w:b/>
          <w:sz w:val="24"/>
          <w:szCs w:val="24"/>
          <w:u w:val="single"/>
        </w:rPr>
      </w:pPr>
    </w:p>
    <w:p w14:paraId="489F995B" w14:textId="77777777" w:rsidR="00B4724F" w:rsidRDefault="00B4724F" w:rsidP="00063CC7">
      <w:pPr>
        <w:pStyle w:val="a4"/>
        <w:ind w:left="709"/>
        <w:jc w:val="both"/>
        <w:rPr>
          <w:b/>
          <w:sz w:val="24"/>
          <w:szCs w:val="24"/>
          <w:u w:val="single"/>
        </w:rPr>
      </w:pPr>
    </w:p>
    <w:p w14:paraId="2DCB24DB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51B581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AD0ECD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1D8865" w14:textId="77777777" w:rsidR="00141501" w:rsidRDefault="00141501" w:rsidP="00CB6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064DD5" w14:textId="77777777" w:rsidR="004749BD" w:rsidRDefault="004749BD" w:rsidP="00063C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E48E45" w14:textId="77777777" w:rsidR="00063CC7" w:rsidRDefault="00063CC7" w:rsidP="00063CC7">
      <w:pPr>
        <w:spacing w:after="0" w:line="240" w:lineRule="auto"/>
      </w:pPr>
    </w:p>
    <w:p w14:paraId="5B328EC8" w14:textId="77777777" w:rsidR="004749BD" w:rsidRDefault="004749BD" w:rsidP="007A3F20">
      <w:pPr>
        <w:spacing w:after="0" w:line="240" w:lineRule="auto"/>
        <w:ind w:firstLine="709"/>
        <w:jc w:val="center"/>
      </w:pPr>
    </w:p>
    <w:p w14:paraId="3D9C84D2" w14:textId="77777777" w:rsidR="00183BE4" w:rsidRDefault="00183BE4" w:rsidP="008A05D7">
      <w:pPr>
        <w:spacing w:after="0" w:line="240" w:lineRule="auto"/>
      </w:pPr>
    </w:p>
    <w:p w14:paraId="38A03C63" w14:textId="77777777" w:rsidR="008A05D7" w:rsidRDefault="008A05D7" w:rsidP="008A05D7">
      <w:pPr>
        <w:spacing w:after="0" w:line="240" w:lineRule="auto"/>
      </w:pPr>
    </w:p>
    <w:p w14:paraId="76398278" w14:textId="77777777" w:rsidR="001F2060" w:rsidRDefault="001F2060" w:rsidP="007A3F20">
      <w:pPr>
        <w:spacing w:after="0" w:line="240" w:lineRule="auto"/>
        <w:ind w:firstLine="709"/>
        <w:jc w:val="center"/>
      </w:pPr>
    </w:p>
    <w:p w14:paraId="33DB7D66" w14:textId="77777777" w:rsidR="00D32937" w:rsidRPr="004937FB" w:rsidRDefault="00D32937" w:rsidP="00D329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1" w:name="_Hlk207739835"/>
      <w:r w:rsidRPr="004937FB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 w:rsidRPr="004937FB">
        <w:rPr>
          <w:rFonts w:ascii="Times New Roman" w:eastAsia="Calibri" w:hAnsi="Times New Roman" w:cs="Times New Roman"/>
          <w:b/>
          <w:sz w:val="24"/>
          <w:szCs w:val="28"/>
        </w:rPr>
        <w:br/>
        <w:t>«Волгоградская школа – интернат №2»</w:t>
      </w:r>
    </w:p>
    <w:p w14:paraId="0666812F" w14:textId="77777777" w:rsidR="00D32937" w:rsidRPr="004937FB" w:rsidRDefault="00D32937" w:rsidP="00D329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D32937" w:rsidRPr="004937FB" w14:paraId="3C4A9A5B" w14:textId="77777777" w:rsidTr="004C1006">
        <w:tc>
          <w:tcPr>
            <w:tcW w:w="3511" w:type="dxa"/>
          </w:tcPr>
          <w:p w14:paraId="2576945C" w14:textId="77777777" w:rsidR="00D32937" w:rsidRPr="004937FB" w:rsidRDefault="00D32937" w:rsidP="004C1006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__________ (Н.А. Бондарева)</w:t>
            </w:r>
          </w:p>
          <w:p w14:paraId="51264E4F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45971214" w14:textId="77777777" w:rsidR="00D32937" w:rsidRPr="004937FB" w:rsidRDefault="00D32937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14:paraId="4F9D59E3" w14:textId="77777777" w:rsidR="00D32937" w:rsidRPr="004937FB" w:rsidRDefault="00D32937" w:rsidP="004C10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628E4463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06E26B86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312</w:t>
            </w:r>
          </w:p>
          <w:p w14:paraId="3743BA30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2937" w:rsidRPr="004937FB" w14:paraId="5E3393F6" w14:textId="77777777" w:rsidTr="004C1006">
        <w:tc>
          <w:tcPr>
            <w:tcW w:w="3511" w:type="dxa"/>
          </w:tcPr>
          <w:p w14:paraId="15106383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C652E3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43668E14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от 28 августа 2025г. № 1</w:t>
            </w:r>
          </w:p>
          <w:p w14:paraId="50657745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9D8262" w14:textId="77777777" w:rsidR="00D32937" w:rsidRPr="004937FB" w:rsidRDefault="00D32937" w:rsidP="004C1006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протокол </w:t>
            </w: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от «26» августа 2025г. № 1</w:t>
            </w:r>
          </w:p>
        </w:tc>
        <w:tc>
          <w:tcPr>
            <w:tcW w:w="3260" w:type="dxa"/>
          </w:tcPr>
          <w:p w14:paraId="389FCE28" w14:textId="77777777" w:rsidR="00D32937" w:rsidRPr="004937FB" w:rsidRDefault="00D32937" w:rsidP="004C10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5B4A53A" w14:textId="77777777" w:rsidR="00D32937" w:rsidRPr="004937FB" w:rsidRDefault="00D32937" w:rsidP="004C1006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BC021CD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14DDA2B9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p w14:paraId="15B84064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88B041C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8298075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B3203FD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68CFC192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541F4E1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937FB">
        <w:rPr>
          <w:rFonts w:ascii="Times New Roman" w:eastAsia="Calibri" w:hAnsi="Times New Roman" w:cs="Times New Roman"/>
          <w:sz w:val="24"/>
          <w:szCs w:val="28"/>
        </w:rPr>
        <w:tab/>
      </w:r>
    </w:p>
    <w:tbl>
      <w:tblPr>
        <w:tblStyle w:val="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32937" w:rsidRPr="004937FB" w14:paraId="3D393D39" w14:textId="77777777" w:rsidTr="004C1006">
        <w:trPr>
          <w:jc w:val="center"/>
        </w:trPr>
        <w:tc>
          <w:tcPr>
            <w:tcW w:w="9571" w:type="dxa"/>
          </w:tcPr>
          <w:p w14:paraId="4E5C125C" w14:textId="77777777" w:rsidR="00D32937" w:rsidRPr="004937FB" w:rsidRDefault="00D32937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D32937" w:rsidRPr="004937FB" w14:paraId="72B6A830" w14:textId="77777777" w:rsidTr="004C1006">
        <w:trPr>
          <w:jc w:val="center"/>
        </w:trPr>
        <w:tc>
          <w:tcPr>
            <w:tcW w:w="9571" w:type="dxa"/>
          </w:tcPr>
          <w:p w14:paraId="57EE7977" w14:textId="77777777" w:rsidR="00D32937" w:rsidRPr="004937FB" w:rsidRDefault="00D32937" w:rsidP="004C1006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D32937" w:rsidRPr="004937FB" w14:paraId="32EB6912" w14:textId="77777777" w:rsidTr="004C1006">
        <w:trPr>
          <w:jc w:val="center"/>
        </w:trPr>
        <w:tc>
          <w:tcPr>
            <w:tcW w:w="9571" w:type="dxa"/>
          </w:tcPr>
          <w:p w14:paraId="645F3119" w14:textId="77777777" w:rsidR="00D32937" w:rsidRPr="004937FB" w:rsidRDefault="00D32937" w:rsidP="004C1006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«Музыка и движение»</w:t>
            </w:r>
          </w:p>
        </w:tc>
      </w:tr>
      <w:tr w:rsidR="00D32937" w:rsidRPr="004937FB" w14:paraId="59882E94" w14:textId="77777777" w:rsidTr="004C1006">
        <w:trPr>
          <w:jc w:val="center"/>
        </w:trPr>
        <w:tc>
          <w:tcPr>
            <w:tcW w:w="9571" w:type="dxa"/>
          </w:tcPr>
          <w:p w14:paraId="0C2A9AFA" w14:textId="6087A1ED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для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10</w:t>
            </w: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 xml:space="preserve"> «В» класса (вариант 2)</w:t>
            </w:r>
          </w:p>
        </w:tc>
      </w:tr>
      <w:tr w:rsidR="00D32937" w:rsidRPr="004937FB" w14:paraId="5267CDDE" w14:textId="77777777" w:rsidTr="004C1006">
        <w:trPr>
          <w:jc w:val="center"/>
        </w:trPr>
        <w:tc>
          <w:tcPr>
            <w:tcW w:w="9571" w:type="dxa"/>
          </w:tcPr>
          <w:p w14:paraId="586FC1B9" w14:textId="77777777" w:rsidR="00D32937" w:rsidRPr="004937FB" w:rsidRDefault="00D32937" w:rsidP="004C1006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37FB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73519A8F" w14:textId="77777777" w:rsidR="00D32937" w:rsidRPr="004937FB" w:rsidRDefault="00D32937" w:rsidP="00D32937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CA342C8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3E45BC9C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1461913B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28"/>
        </w:rPr>
      </w:pPr>
    </w:p>
    <w:p w14:paraId="7E0D2EC4" w14:textId="77777777" w:rsidR="00D32937" w:rsidRPr="004937FB" w:rsidRDefault="00D32937" w:rsidP="00D32937">
      <w:pPr>
        <w:tabs>
          <w:tab w:val="left" w:pos="297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AC80718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6C50127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0ECA226B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B970FE6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D32937" w:rsidRPr="004937FB" w14:paraId="6645E27E" w14:textId="77777777" w:rsidTr="004C1006">
        <w:tc>
          <w:tcPr>
            <w:tcW w:w="3827" w:type="dxa"/>
          </w:tcPr>
          <w:p w14:paraId="6D49F120" w14:textId="77777777" w:rsidR="00D32937" w:rsidRPr="004937FB" w:rsidRDefault="00D32937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Разработала:</w:t>
            </w:r>
          </w:p>
          <w:p w14:paraId="48B43B28" w14:textId="77777777" w:rsidR="00D32937" w:rsidRPr="004937FB" w:rsidRDefault="00D32937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14:paraId="454E41FA" w14:textId="77777777" w:rsidR="00D32937" w:rsidRPr="004937FB" w:rsidRDefault="00D32937" w:rsidP="004C10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7FB">
              <w:rPr>
                <w:rFonts w:ascii="Times New Roman" w:eastAsia="Calibri" w:hAnsi="Times New Roman" w:cs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220EF157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24D49DC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A1739B0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480CFAB1" w14:textId="77777777" w:rsidR="00D32937" w:rsidRPr="004937FB" w:rsidRDefault="00D32937" w:rsidP="00D329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bookmarkEnd w:id="1"/>
    <w:p w14:paraId="174F3400" w14:textId="77777777" w:rsidR="001F2060" w:rsidRDefault="001F2060" w:rsidP="00D3293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26642FF2" w14:textId="77777777" w:rsidR="00D32937" w:rsidRDefault="00D32937" w:rsidP="00D32937">
      <w:pPr>
        <w:spacing w:after="0" w:line="240" w:lineRule="auto"/>
      </w:pPr>
    </w:p>
    <w:p w14:paraId="77A54292" w14:textId="77777777" w:rsidR="00B4724F" w:rsidRDefault="00B4724F" w:rsidP="00B472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119"/>
        <w:gridCol w:w="850"/>
        <w:gridCol w:w="1276"/>
        <w:gridCol w:w="3119"/>
        <w:gridCol w:w="1105"/>
      </w:tblGrid>
      <w:tr w:rsidR="00D32937" w:rsidRPr="004E1211" w14:paraId="06005912" w14:textId="77777777" w:rsidTr="00D32937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FA83" w14:textId="77777777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129F54B3" w14:textId="77777777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E12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1A18" w14:textId="389B3105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14:paraId="44D2ADA3" w14:textId="34B44F21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программного</w:t>
            </w:r>
          </w:p>
          <w:p w14:paraId="615C126A" w14:textId="77777777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624C" w14:textId="77777777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C5C5" w14:textId="6492164D" w:rsidR="00D32937" w:rsidRPr="004E1211" w:rsidRDefault="00545723" w:rsidP="004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C6F8" w14:textId="77777777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FEF8" w14:textId="77777777" w:rsidR="00D32937" w:rsidRPr="004E1211" w:rsidRDefault="00D32937" w:rsidP="004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35136" w:rsidRPr="004E1211" w14:paraId="55EEBB3D" w14:textId="77777777" w:rsidTr="00D32937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D5F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9A71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 Шаинский, С. Козлова «Облака», М.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Старокадомский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, С. Михалков «Веселые путешественники» (из одноименного кинофильма)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AE39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C45A" w14:textId="64F38CBB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02.09.25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B672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Слушание. Разучивание 1к и припева.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EFBA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4DE7963C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F8FD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D5FA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 Шаинский, С. Козлова «Облака», М.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Старокадомский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, С. Михалков «Веселые путешественники» (из одноименного кинофильма)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2D062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FD1F" w14:textId="6E6ABE2B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04.09.25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469B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Разучивание 2,3 к.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98EC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4487FDF1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696B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FDBF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 Шаинский, С. Козлова «Облака», М.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Старокадомский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, С. Михалков «Веселые путешественники» (из одноименного кинофильма)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53FE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F551" w14:textId="100E68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09.09.25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E731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F035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7C957121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C72C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E6F0" w14:textId="4E52B4C0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Входящий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3B9" w14:textId="043BE0AA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EBF8" w14:textId="4A4445A0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11.09.25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3F91" w14:textId="382FD694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798A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66312336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D47A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2290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школе», В. Шаинский, А. Тимофеевский «Песенка Крокодила Гены» (из мультфильма «Чебурашка»)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CAC5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ED50" w14:textId="5E9F3649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16.09.25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F8BF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Слушание. Разучивание 1к и припева.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7368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4178C65E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C4EF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B108" w14:textId="58DC2B2A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школе», В. Шаинский, А. Тимофеевский «Песенка Крокодила Гены» (из мультфильма «Чебурашка»)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6030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FAF0" w14:textId="1CF26C7B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18.09.25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996F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Разучивание 2,3 к.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25C5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013B4423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C8C8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892F" w14:textId="315E7F61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школе», В. Шаинский, А. Тимофеевский «Песенка Крокодила Гены» (из мультфильма «Чебурашка»)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9275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9029" w14:textId="1B387BFC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23.09.25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3FE5" w14:textId="77777777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2D93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2A7F063F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653D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B79E" w14:textId="65E14E82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«Задорные ложкари»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F5CC" w14:textId="13E5D61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854D" w14:textId="5E98F381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25.09.25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ADEB" w14:textId="7A6F1C65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Разучивание. Игра на музыкальных инструментах (ложки) в соответствии с музыкой.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ED21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7B6534AF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62A8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495" w14:textId="4D57E9C3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«Задорные ложкари»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F1E4" w14:textId="7352DA2A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A8E6" w14:textId="2CC2739B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30.09.25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36C7" w14:textId="1E0E7F4C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Разучивание. Игра на музыкальных инструментах (ложки) в </w:t>
            </w: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музыкой.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451D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5136" w:rsidRPr="004E1211" w14:paraId="6445594A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5809" w14:textId="77777777" w:rsidR="00835136" w:rsidRPr="004E1211" w:rsidRDefault="00835136" w:rsidP="00835136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32D4" w14:textId="01ED88D9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«Задорные ложкари»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B587" w14:textId="4C8864BC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AC99" w14:textId="3AD9CFAF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02.10.25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3809" w14:textId="0FD0E77A" w:rsidR="00835136" w:rsidRPr="004E1211" w:rsidRDefault="00835136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Разучивание. Игра на музыкальных инструментах (ложки) в соответствии с музыкой.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6B91" w14:textId="77777777" w:rsidR="00835136" w:rsidRPr="004E1211" w:rsidRDefault="00835136" w:rsidP="0083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F48" w:rsidRPr="004E1211" w14:paraId="6D0FB7F3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9D33" w14:textId="77777777" w:rsidR="00320F48" w:rsidRPr="004E1211" w:rsidRDefault="00320F48" w:rsidP="00320F4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86FF" w14:textId="77777777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утром»), «Осень золотая»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9EEF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F671" w14:textId="661CEC1F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07.10.25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08B2" w14:textId="77777777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Слушание. Выполнение хлопков на яркие акценты в музыке. Разучивание. Работа над песней: выразительность, интонация, кантилена,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5E9E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F48" w:rsidRPr="004E1211" w14:paraId="3C571152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DC57" w14:textId="77777777" w:rsidR="00320F48" w:rsidRPr="004E1211" w:rsidRDefault="00320F48" w:rsidP="00320F4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1C136" w14:textId="77777777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утром»), «Осень золотая»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2A9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0029" w14:textId="7E9B5758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09.10.25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D24E" w14:textId="77777777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5B0A8" w14:textId="77777777" w:rsidR="00320F48" w:rsidRPr="004E1211" w:rsidRDefault="00320F48" w:rsidP="00320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F48" w:rsidRPr="004E1211" w14:paraId="342D3313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4D07" w14:textId="77777777" w:rsidR="00320F48" w:rsidRPr="004E1211" w:rsidRDefault="00320F48" w:rsidP="00320F4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8085F" w14:textId="77777777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утром»), «Осень золотая»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DDAE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4CC1" w14:textId="2872D55D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14.10.25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5B5C" w14:textId="263E5E40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Слушание. Закрепление. Работа над песней: выразительность, интонация, ритмичность, пение в унисон хором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AAB1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F48" w:rsidRPr="004E1211" w14:paraId="2ACB529D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8A2" w14:textId="77777777" w:rsidR="00320F48" w:rsidRPr="004E1211" w:rsidRDefault="00320F48" w:rsidP="00320F4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7FD8" w14:textId="4A78027C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Ритмическая игра «Будь внимательным»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802" w14:textId="548D3992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3D0F" w14:textId="7EE82934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16.10.25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5DDD" w14:textId="693BB439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Разучивание. Выполнение движений по показу педагога; в соответствии с ритмической пульсацией.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М.Ю. с.10)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B309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F48" w:rsidRPr="004E1211" w14:paraId="593E2B51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778E" w14:textId="77777777" w:rsidR="00320F48" w:rsidRPr="004E1211" w:rsidRDefault="00320F48" w:rsidP="00320F4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77ED" w14:textId="79043193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Ритмическая игра «Будь внимательным»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83F5" w14:textId="48E6774C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2512" w14:textId="2B81AC6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21.10.25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FFEE" w14:textId="55982582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движений по показу педагога; в соответствии с ритмической пульсацией.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М.Ю. с.10)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FF83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F48" w:rsidRPr="004E1211" w14:paraId="2F38AC40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CD35" w14:textId="77777777" w:rsidR="00320F48" w:rsidRPr="004E1211" w:rsidRDefault="00320F48" w:rsidP="00320F4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1CD5" w14:textId="30EECF23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Ритмическая игра «Будь внимательным»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E228" w14:textId="4C7B6F9B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D02" w14:textId="28BFC8DB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23.10.25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25D3" w14:textId="38EC64DC" w:rsidR="00320F48" w:rsidRPr="004E1211" w:rsidRDefault="00320F4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по показу педагога; в соответствии с ритмической пульсацией.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М.Ю. с.10)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B8F0" w14:textId="77777777" w:rsidR="00320F48" w:rsidRPr="004E1211" w:rsidRDefault="00320F48" w:rsidP="00320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0A35" w:rsidRPr="004E1211" w14:paraId="12566BDB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BACB" w14:textId="77777777" w:rsidR="002A0A35" w:rsidRPr="004E1211" w:rsidRDefault="002A0A35" w:rsidP="002A0A3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E90C" w14:textId="1CA6F9C0" w:rsidR="002A0A35" w:rsidRPr="004E1211" w:rsidRDefault="002A0A35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Музыкально-ритмическое упражнение «Не ошибись»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2907" w14:textId="26076CA6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F02D" w14:textId="17053220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06.11.25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A0EC" w14:textId="18ABEE70" w:rsidR="002A0A35" w:rsidRPr="004E1211" w:rsidRDefault="002A0A35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Разучивание. Выполнение движений по карточкам-схемам.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М.Ю. с.57)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6EE0" w14:textId="77777777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0A35" w:rsidRPr="004E1211" w14:paraId="3DBD7BD6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F7C5" w14:textId="77777777" w:rsidR="002A0A35" w:rsidRPr="004E1211" w:rsidRDefault="002A0A35" w:rsidP="002A0A3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152A" w14:textId="4CC80AD9" w:rsidR="002A0A35" w:rsidRPr="004E1211" w:rsidRDefault="002A0A35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Музыкально-ритмическое упражнение «Не ошибись»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A282" w14:textId="05DFE032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1C2F" w14:textId="3D60A222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11.11.25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1170" w14:textId="66EE2D31" w:rsidR="002A0A35" w:rsidRPr="004E1211" w:rsidRDefault="002A0A35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движений по карточкам-схемам.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М.Ю. с.57)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D1C6" w14:textId="77777777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0A35" w:rsidRPr="004E1211" w14:paraId="48291DF9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1770" w14:textId="77777777" w:rsidR="002A0A35" w:rsidRPr="004E1211" w:rsidRDefault="002A0A35" w:rsidP="002A0A35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CDA5" w14:textId="31550757" w:rsidR="002A0A35" w:rsidRPr="004E1211" w:rsidRDefault="002A0A35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Музыкально-ритмическое упражнение «Не ошибись»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285A" w14:textId="78A88101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F6D0" w14:textId="3F38C825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13.11.25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558B" w14:textId="3AFA7FFB" w:rsidR="002A0A35" w:rsidRPr="004E1211" w:rsidRDefault="002A0A35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по карточкам-схемам.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М.Ю. с.57)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004" w14:textId="77777777" w:rsidR="002A0A35" w:rsidRPr="004E1211" w:rsidRDefault="002A0A35" w:rsidP="002A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414" w:rsidRPr="004E1211" w14:paraId="134D9B60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1DAE" w14:textId="77777777" w:rsidR="00082414" w:rsidRPr="004E1211" w:rsidRDefault="00082414" w:rsidP="0008241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95D2" w14:textId="505CC2EA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упражнения на стульях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6B8F" w14:textId="76C5093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37B9" w14:textId="4307527E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18.11.25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87D4" w14:textId="7EE830CC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Разучивание. Выполнение движений по </w:t>
            </w: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показу педагога; в соответствии с ритмической пульсацией.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Щемененко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А.В. с.11)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9EC4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414" w:rsidRPr="004E1211" w14:paraId="108BC4B4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8513" w14:textId="77777777" w:rsidR="00082414" w:rsidRPr="004E1211" w:rsidRDefault="00082414" w:rsidP="0008241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1654" w14:textId="11AE62FA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упражнения на стульях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419F" w14:textId="7FFF7ED5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57F0" w14:textId="0AF47F66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20.11.25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7098" w14:textId="317EA8F2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движений по показу педагога; в соответствии с ритмической пульсацией.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Щемененко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А.В. с.11)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7253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414" w:rsidRPr="004E1211" w14:paraId="4B4AC711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8BF" w14:textId="77777777" w:rsidR="00082414" w:rsidRPr="004E1211" w:rsidRDefault="00082414" w:rsidP="0008241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7E87" w14:textId="6A17CDBC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Ритмико-гимнастические упражнения на стульях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E466" w14:textId="07B1BB53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F159" w14:textId="60C81470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25.11.25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CA70" w14:textId="5F5FA1D0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по показу педагога; в соответствии с ритмической пульсацией.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Щемененко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А.В. с.11)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DBC4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414" w:rsidRPr="004E1211" w14:paraId="241B5F02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3399" w14:textId="77777777" w:rsidR="00082414" w:rsidRPr="004E1211" w:rsidRDefault="00082414" w:rsidP="0008241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4A4D" w14:textId="77777777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Ф. Шуберт «Музыкальный момент» (Соч. 94, № 3), С. Соснин, П. Синявский «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Снежинкина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сестричка»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3E05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1BAE" w14:textId="0ADCB3E1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27.11.25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6E88F" w14:textId="77777777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Слушание. Разучивание 1к и припева. Работа над песней: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текста, пение в унисон хором, группой и сольно, интонация, выразительность.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83A6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414" w:rsidRPr="004E1211" w14:paraId="7C0C3736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9230" w14:textId="77777777" w:rsidR="00082414" w:rsidRPr="004E1211" w:rsidRDefault="00082414" w:rsidP="0008241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19B2" w14:textId="77777777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Ф. Шуберт «Музыкальный момент» (Соч. 94, № 3), С. Соснин, П. Синявский «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Снежинкина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сестричка»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AED5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142C" w14:textId="4FED6D6B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02.12.25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99F3" w14:textId="77777777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Слушание.  Разучивание 2,3к. Работа над песней: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текста, пение в унисон хором, группой и сольно, интонация, выразительность.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E16E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2414" w:rsidRPr="004E1211" w14:paraId="46191E48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155D" w14:textId="77777777" w:rsidR="00082414" w:rsidRPr="004E1211" w:rsidRDefault="00082414" w:rsidP="0008241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8FA4" w14:textId="77777777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Ф. Шуберт «Музыкальный момент» (Соч. 94, № 3), С. Соснин, П. Синявский «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Снежинкина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сестричка»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4DFB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9A5B" w14:textId="628B81ED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04.12.25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7EC8" w14:textId="77777777" w:rsidR="00082414" w:rsidRPr="004E1211" w:rsidRDefault="0008241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Слушание.  Работа над песней: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текста, пение в унисон хором, группой и сольно, интонация, выразительность.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A3CF" w14:textId="77777777" w:rsidR="00082414" w:rsidRPr="004E1211" w:rsidRDefault="00082414" w:rsidP="00082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0F15D4DD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1BB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B787" w14:textId="24923F5C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 Моцарт «Аллегро» (из «Маленькой ночной серенады», к. 525),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Т.Попатенко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полька»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92A8" w14:textId="19957794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FDFD" w14:textId="3B184BA8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09.12.25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AD46" w14:textId="1619235D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Слушание. Разучивание 1,2к.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285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650A0ACB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45C1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D4A1" w14:textId="5D6E5BE8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 Моцарт «Аллегро» (из «Маленькой ночной серенады», к. 525),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Т.Попатенко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полька»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0452" w14:textId="6DC8CB2A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A3D7" w14:textId="2E1B47E5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11.12.25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5814" w14:textId="4B26FC13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Закрепление.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E377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3F528B9C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FADF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2756" w14:textId="31A13B72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В. Моцарт «Аллегро» (из «Маленькой ночной серенады», к. 525),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Т.Попатенко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полька»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DE7E" w14:textId="11725664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4FDB" w14:textId="67A1EA31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16.12.25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545C" w14:textId="6A68E2DD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120E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5D9A415A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BA9E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1A23" w14:textId="570ACD24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8948" w14:textId="546CB13D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5D75" w14:textId="68D8538A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18.12.25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2439" w14:textId="4E09C1EE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эффективности процесса </w:t>
            </w: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8CED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79687912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2452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4BA3" w14:textId="6B8F1990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А. Рыбников, Ю. Энтин «Бу-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-но» (из телефильма «Приключения Буратино»), А. Филиппенко, Г. Бойко «Новогодний хоровод»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6AA2" w14:textId="6BD48B18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8817" w14:textId="27135FA8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23.12.25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BFE2" w14:textId="1B422B53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Слушание. Разучивание 1,2к.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1FA9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6F7DF9FE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1981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6D5D" w14:textId="53E90A22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А. Рыбников, Ю. Энтин «Бу-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-но» (из телефильма «Приключения Буратино»), А. Филиппенко, Г. Бойко «Новогодний хоровод»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5A3C" w14:textId="2E36A24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7449" w14:textId="2D497E42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25.12.25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C8BF" w14:textId="5484DCC7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Закрепление.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1204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1458409A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6C1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59CC" w14:textId="00FC552A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А. Рыбников, Ю. Энтин «Бу-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-но» (из телефильма «Приключения Буратино»), А. Филиппенко, Г. Бойко «Новогодний хоровод»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BF39" w14:textId="6B5BD7CA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DEED" w14:textId="777D75BA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30.12.25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EF2E" w14:textId="08169F07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Работа над песней: выразительность, интонация, ритмичность,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A3AF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1B85C86C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0AEF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6ADC" w14:textId="5DF59E1C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Е. Крылатов, Ю. Энтин «Кабы не было зимы» (из мультфильма «Зима в Простоквашино»), В. Шаинский, Э. Успенский «Песня Чебурашки»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377" w14:textId="32BF7349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B207" w14:textId="237AEF89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13.01.26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A06B" w14:textId="75B68C8F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Слушание.  Разучивание 1к и припева. Работа над песней: выразительность, интонация, кантилена, дыхание,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F599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4ED99C3B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C9A2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3341" w14:textId="45E99070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Е. Крылатов, Ю. Энтин «Кабы не было зимы» (из мультфильма «Зима в Простоквашино»), В. Шаинский, Э. Успенский «Песня Чебурашки»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1192" w14:textId="2C56E38B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B00F" w14:textId="3E442BEB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15.01.26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F4C4" w14:textId="1C641095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Разучивание 2,3к. Работа над песней: выразительность, интонация, кантилена,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A7FF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4DA65DC8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675B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B458" w14:textId="45DCE9BD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Е. Крылатов, Ю. Энтин «Кабы не было зимы» (из мультфильма «Зима в Простоквашино»), В. Шаинский, Э. Успенский «Песня Чебурашки»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8D33" w14:textId="46FFC7AF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D9D6" w14:textId="5855A558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20.01.26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A754" w14:textId="5D9C5E1D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Работа над песней: выразительность, интонация, кантилена, пение в унисон хором.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3162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37626567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59FC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FDB3" w14:textId="5E93C5E1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Танец «Парная пляска»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9E1C" w14:textId="661B27E5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6917" w14:textId="74B60CE6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22.01.26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9E27" w14:textId="06DA0B86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 1 ч. Выполнение движений «Польки» в парах. (У друзей нет выходных)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0F52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097E443E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6D22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9681" w14:textId="3AD67042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Танец «Парная пляска»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B4F3" w14:textId="4F9D5550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78D7" w14:textId="0719BF3B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27.01.26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8A2D" w14:textId="681EBCA0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Разучивание 2 ч. Выполнение движений «Польки» в парах. (У друзей нет выходных)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B16B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3072CA39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C028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9AB2" w14:textId="61DEC6E3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Танец «Парная пляска»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622E" w14:textId="3A80D0BA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2513" w14:textId="01C9EEAA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29.01.26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23BE" w14:textId="285C98F2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«Польки» в парах. (У друзей нет выходных)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1016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36A5D446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A007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324B" w14:textId="0B2FF77A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Дж. Верди «Триумфальный марш» (из оперы «Аида»), </w:t>
            </w: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 Шаинский, З. Александрова «Бескозырка белая»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238F" w14:textId="4A35BC7E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2D9F" w14:textId="1C7D4494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03.02.26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EC3A" w14:textId="0A8CF7F5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Слушание.  Разучивание 1к и припева. </w:t>
            </w: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песней: текст, дикция, дыхание, ритмичность, выразительность.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4124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335D1249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0D3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CAC9" w14:textId="5D111EBC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Дж. Верди «Триумфальный марш» (из оперы «Аида»), В. Шаинский, З. Александрова «Бескозырка белая»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231C" w14:textId="74D4FCFE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DBD0" w14:textId="0CBC9EC3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05.02.26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A7F4" w14:textId="29FA8F4A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 Разучивание 2,3к. Работа над песней: текст, дикция, дыхание, ритмичность, выразительность.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4356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F34" w:rsidRPr="004E1211" w14:paraId="2E790B44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180D" w14:textId="77777777" w:rsidR="00782F34" w:rsidRPr="004E1211" w:rsidRDefault="00782F34" w:rsidP="00782F34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726F" w14:textId="0C57DCD5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Дж. Верди «Триумфальный марш» (из оперы «Аида»), В. Шаинский, З. Александрова «Бескозырка белая»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948" w14:textId="21BF8DC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865" w14:textId="3B234CC6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10.02.26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9859" w14:textId="4CAEE030" w:rsidR="00782F34" w:rsidRPr="004E1211" w:rsidRDefault="00782F34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 Работа над песней: текст, дикция, дыхание, ритмичность, выразительность.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5957" w14:textId="77777777" w:rsidR="00782F34" w:rsidRPr="004E1211" w:rsidRDefault="00782F34" w:rsidP="0078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4E124CB4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9126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2310" w14:textId="7635C49C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Музыкальная игра «Передай инструмент»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08DD" w14:textId="6F047345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B6EB" w14:textId="48823AED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12.02.26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046D" w14:textId="3000EC2E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 Игра на детских музыкальных инструментах.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A623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524D96B2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325E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03E3" w14:textId="71A34ABC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Музыкальная игра «Передай инструмент»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D6BB" w14:textId="18C7093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7C5" w14:textId="471B79E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17.02.26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9BA" w14:textId="087C1AEB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Игра на детских музыкальных инструментах.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2377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6A2549C5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DFA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B89C" w14:textId="247FF8DF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Музыкальная игра «Передай инструмент»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1BE1" w14:textId="26B9533B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D18" w14:textId="04206AAA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19.02.26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810F" w14:textId="5B5CA27E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Повторение. Игра на детских музыкальных инструментах.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1980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06A3D6F7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CD36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BDF" w14:textId="1836D9A8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«Матросы»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E291" w14:textId="0B48C2D9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DED8" w14:textId="500C3F06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24.02.26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DC36" w14:textId="27588E7A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Разучивание. Выполнение элементарных характерных танцевальных движений матросов.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D1FF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34037ED7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6BF1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BA10" w14:textId="0167B6E2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«Матросы»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FCE2" w14:textId="02DFAA7C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5AB8" w14:textId="00DAA26C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26.02.26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1EFB" w14:textId="0B5EAAFA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элементарных характерных танцевальных движений матросов.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70BB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7A6C1FBC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A637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4FF1" w14:textId="599C1B3B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Танцевальное упражнение «Матросы»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A0BA" w14:textId="54CD9703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C0AE" w14:textId="5E95C985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03.03.26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D7E" w14:textId="49D1E554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элементарных характерных танцевальных движений матросов.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4565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4BA4B2ED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9AA2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140A" w14:textId="7C556E33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ритмико-гимнастических упражнений с мячами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9FA5" w14:textId="7471823A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58E0" w14:textId="0E70F3B3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05.03.26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84B5" w14:textId="2805C31A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Выполнение движений по показу педагога; в соответствии с ритмической пульсацией.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ECFE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35AFD9F1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FCE1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1B67" w14:textId="419DD3E5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ритмико-гимнастических упражнений с мячами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2C30" w14:textId="5ED6D686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0B54" w14:textId="1E41C5CA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10.03.26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397B" w14:textId="001A89ED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Выполнение движений по показу педагога; в соответствии с ритмической пульсацией.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04B8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5CA13B30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1C3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08C" w14:textId="72F0C6D1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ритмико-гимнастических упражнений с мячами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793B" w14:textId="1A082E99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AC45" w14:textId="5C4D8CDB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12.03.26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92C2" w14:textId="1529F588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по показу педагога; в соответствии с ритмической пульсацией.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DF17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3A7C3B60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70E1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3BCF" w14:textId="32FDD43E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«Вальс цветов» (из балета «Щелкунчик»),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В.Шаинский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«Дождь пойдет по улице»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4665" w14:textId="4EC41D1F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7480" w14:textId="14EDD961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17.03.26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03E0" w14:textId="549E1CDB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Слушание. Разучивание 1к и припева. Работа над песней: </w:t>
            </w: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дыхание, пение в унисон хором, дикция, интонация.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9D1D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05FFEA96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F61D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B5C4" w14:textId="50C5DB4B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«Вальс цветов» (из балета «Щелкунчик»),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В.Шаинский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«Дождь пойдет по улице»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E429" w14:textId="517AAF00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F6E" w14:textId="03B9171D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19.03.26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3697" w14:textId="6A987C46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 Разучивание 2,3к. Работа над песней: дыхание, пение в унисон хором, дикция, интонация.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FA6D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35CC8456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025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8B18" w14:textId="76E46B22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«Вальс цветов» (из балета «Щелкунчик»), 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В.Шаинский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«Дождь пойдет по улице»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05A3" w14:textId="33EEF229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29F6" w14:textId="6EB861D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24.03.26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A3DA" w14:textId="70CCDDA4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 Работа над песней: дыхание, пение в унисон хором, дикция, интонация.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A1BB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6BDEA707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34DD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E56A" w14:textId="0FC07106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Шуточный танец-игра «Танцуй со мной»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F943" w14:textId="64BCAF1F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4C71" w14:textId="5B06E9BB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07.04.26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615F" w14:textId="6B777EC4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 1 ч. Выполнение движений в соответствии с тексом и музыкой.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И.Каплунова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дор.6)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3695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78D41352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B090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8138" w14:textId="35972997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Шуточный танец-игра «Танцуй со мной»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350" w14:textId="0323689D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D954" w14:textId="3341804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09.04.26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2942" w14:textId="6143180E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Разучивание 2 ч. Выполнение движений в соответствии с тексом и музыкой.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И.Каплунова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дор.6)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963A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5107BE42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CE1C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BFFF" w14:textId="007111F3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Шуточный танец-игра «Танцуй со мной»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597A" w14:textId="0CCA52A0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6DDF" w14:textId="72E2F95C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14.04.26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C19B" w14:textId="24F53DFF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Выполнение движений в соответствии с тексом и музыкой. (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И.Каплунова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дор.6)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169F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76A6B7E8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BBFC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8CFD" w14:textId="46C24865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Е. Крылатов «Крылатые качели» (из телефильма «Приключения Электроника»), Р. Паулс, И. Резник «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Кашалотик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829B" w14:textId="2660153F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CBB" w14:textId="6610C822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16.04.26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D328" w14:textId="4F1BE176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Слушание.  Разучивание 1к и припева. Работа над песней: дикция, текст, интонация (мелодические скачки), ритмичность.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7B7A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2CD12A9B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741C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2825" w14:textId="7BA541F5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Е. Крылатов «Крылатые качели» (из телефильма «Приключения Электроника»), Р. Паулс, И. Резник «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Кашалотик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E258" w14:textId="0DE048E5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07B6" w14:textId="2CDAB6BD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21.04.26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9E5E" w14:textId="70593A74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 Разучивание 2.3к. Работа над песней: дикция, текст, интонация (мелодические скачки), ритмичность.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6066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003755B6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D698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3C4A" w14:textId="2A245600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Е. Крылатов «Крылатые качели» (из телефильма «Приключения Электроника»), Р. Паулс, И. Резник «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Кашалотик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021" w14:textId="4F03FA2B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5588" w14:textId="5DA14A33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23.04.26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308E" w14:textId="66A117FD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 Работа над песней: дикция, текст, интонация (мелодические скачки), ритмичность.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6B82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05F45803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D607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B62" w14:textId="73DDCAED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Танец с музыкальными инструментами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8D93" w14:textId="1EBEE780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F442" w14:textId="60E1AEEC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28.04.26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2FC3" w14:textId="5F979EE4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Разучивание 1 ч. Выполнение движений в соответствии с музыкой. (Москва)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36FD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1718" w:rsidRPr="004E1211" w14:paraId="17859C4C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227" w14:textId="77777777" w:rsidR="00751718" w:rsidRPr="004E1211" w:rsidRDefault="00751718" w:rsidP="0075171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8C75" w14:textId="1CC3E7A7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Танец с музыкальными инструментами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399F" w14:textId="229AB674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FCA" w14:textId="4D008A6C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30.04.26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68DC" w14:textId="5EF2234E" w:rsidR="00751718" w:rsidRPr="004E1211" w:rsidRDefault="00751718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Разучивание 2 ч. Выполнение движений в соответствии с музыкой. Закрепление. (Москва)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768B" w14:textId="77777777" w:rsidR="00751718" w:rsidRPr="004E1211" w:rsidRDefault="00751718" w:rsidP="0075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723" w:rsidRPr="004E1211" w14:paraId="60896851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C9D1" w14:textId="77777777" w:rsidR="00545723" w:rsidRPr="004E1211" w:rsidRDefault="00545723" w:rsidP="0054572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4F42" w14:textId="1C425A56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М. 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Теодоракис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«Сиртаки», В. Шаинский, Э. Успенский </w:t>
            </w: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«Голубой вагон» (из мультфильма «Старуха Шапокляк»)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8C64" w14:textId="389056F5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A415" w14:textId="645E1ECA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05.05.26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859C" w14:textId="1464B3F2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Слушание.  Разучивание 1к и припева. </w:t>
            </w:r>
            <w:r w:rsidRPr="004E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песней: дикция, текст, интонация, паузы.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6C30" w14:textId="7777777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723" w:rsidRPr="004E1211" w14:paraId="3C9817BC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0648" w14:textId="77777777" w:rsidR="00545723" w:rsidRPr="004E1211" w:rsidRDefault="00545723" w:rsidP="0054572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AD6E" w14:textId="76581491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М. 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Теодоракис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«Сиртаки», В. Шаинский, Э. Успенский «Голубой вагон» (из мультфильма «Старуха Шапокляк»)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346B" w14:textId="2C19EDB9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D671" w14:textId="09D00FB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07.05.26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AAA2" w14:textId="79C18D2C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Слушание.  Разучивание 2.3к. Работа над песней: дикция, текст, интонация, паузы.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CCCF" w14:textId="7777777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723" w:rsidRPr="004E1211" w14:paraId="6ADADF8B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1116" w14:textId="77777777" w:rsidR="00545723" w:rsidRPr="004E1211" w:rsidRDefault="00545723" w:rsidP="0054572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3C21" w14:textId="1151CF51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М. </w:t>
            </w:r>
            <w:proofErr w:type="spellStart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Теодоракис</w:t>
            </w:r>
            <w:proofErr w:type="spellEnd"/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 «Сиртаки», В. Шаинский, Э. Успенский «Голубой вагон» (из мультфильма «Старуха Шапокляк»)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8E3D" w14:textId="0A8B137F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823E" w14:textId="0DF79B4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12.05.26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5452" w14:textId="1477A40A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 Работа над песней: дикция, текст, интонация, паузы.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B8C9" w14:textId="7777777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723" w:rsidRPr="004E1211" w14:paraId="69B24C5E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D0F8" w14:textId="77777777" w:rsidR="00545723" w:rsidRPr="004E1211" w:rsidRDefault="00545723" w:rsidP="0054572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8C10" w14:textId="5DBDB4ED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3714" w14:textId="51D2DCAF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B814" w14:textId="2DB88A5E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14.05.26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D1D8" w14:textId="57BEAD47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51F7" w14:textId="7777777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723" w:rsidRPr="004E1211" w14:paraId="468EE74B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514E" w14:textId="77777777" w:rsidR="00545723" w:rsidRPr="004E1211" w:rsidRDefault="00545723" w:rsidP="0054572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F453" w14:textId="2D6EE026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Марш.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0FEF" w14:textId="1199D000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05C" w14:textId="0BB4D7AD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19.05.26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FC5" w14:textId="04A3E232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Разучивание. Построения и перестроения в колонны. Выполнять движения маршевого характера в соответствии с музыкой.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D6A" w14:textId="7777777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723" w:rsidRPr="004E1211" w14:paraId="54315D8D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DC13" w14:textId="77777777" w:rsidR="00545723" w:rsidRPr="004E1211" w:rsidRDefault="00545723" w:rsidP="0054572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B30D" w14:textId="54CD3A55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 xml:space="preserve">Марш.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ADA6" w14:textId="6043C0C5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E6D" w14:textId="33C2AEE3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21.05.26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AC43" w14:textId="2F55AC67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hAnsi="Times New Roman" w:cs="Times New Roman"/>
                <w:sz w:val="24"/>
                <w:szCs w:val="24"/>
              </w:rPr>
              <w:t>Повторение. Закрепление. Построения и перестроения в колонны. Выполнять движения маршевого характера в соответствии с музыкой.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56D1" w14:textId="7777777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723" w:rsidRPr="004E1211" w14:paraId="7E5053AE" w14:textId="77777777" w:rsidTr="004C1006">
        <w:trPr>
          <w:trHeight w:val="35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9A9B" w14:textId="77777777" w:rsidR="00545723" w:rsidRPr="004E1211" w:rsidRDefault="00545723" w:rsidP="00545723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162F" w14:textId="7C555AA1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 «Волшебные звуки»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5E0" w14:textId="7182D263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32F" w14:textId="42CE2291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Times New Roman" w:hAnsi="Times New Roman" w:cs="Times New Roman"/>
                <w:sz w:val="24"/>
                <w:szCs w:val="24"/>
              </w:rPr>
              <w:t>26.05.26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7F9F" w14:textId="13DADA8F" w:rsidR="00545723" w:rsidRPr="004E1211" w:rsidRDefault="00545723" w:rsidP="004E12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211">
              <w:rPr>
                <w:rFonts w:ascii="Times New Roman" w:eastAsia="Calibri" w:hAnsi="Times New Roman" w:cs="Times New Roman"/>
                <w:sz w:val="24"/>
                <w:szCs w:val="24"/>
              </w:rPr>
              <w:t>Урок-концерт с использованием изученного учебного материала за 10 класс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F6E4" w14:textId="77777777" w:rsidR="00545723" w:rsidRPr="004E1211" w:rsidRDefault="00545723" w:rsidP="0054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CAB8114" w14:textId="77777777" w:rsidR="00D32937" w:rsidRDefault="00D32937" w:rsidP="00D32937"/>
    <w:p w14:paraId="672ADED2" w14:textId="77777777" w:rsidR="00D32937" w:rsidRDefault="00D32937" w:rsidP="00D32937"/>
    <w:p w14:paraId="32A0618A" w14:textId="77777777" w:rsidR="00D32937" w:rsidRDefault="00D32937" w:rsidP="00D3293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AC891" w14:textId="77777777" w:rsidR="00D32937" w:rsidRDefault="00D32937" w:rsidP="00D329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6B16E4" w14:textId="77777777" w:rsidR="00D32937" w:rsidRDefault="00D32937" w:rsidP="00B472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32937" w:rsidSect="0037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8049624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6B61AFD"/>
    <w:multiLevelType w:val="hybridMultilevel"/>
    <w:tmpl w:val="41247B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5082D"/>
    <w:multiLevelType w:val="hybridMultilevel"/>
    <w:tmpl w:val="803E3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A5ECF"/>
    <w:multiLevelType w:val="hybridMultilevel"/>
    <w:tmpl w:val="594E8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72AF5"/>
    <w:multiLevelType w:val="hybridMultilevel"/>
    <w:tmpl w:val="8BDCF71C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 w15:restartNumberingAfterBreak="0">
    <w:nsid w:val="2D013269"/>
    <w:multiLevelType w:val="hybridMultilevel"/>
    <w:tmpl w:val="0FDCE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0D0264"/>
    <w:multiLevelType w:val="hybridMultilevel"/>
    <w:tmpl w:val="A560E1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A7F5321"/>
    <w:multiLevelType w:val="hybridMultilevel"/>
    <w:tmpl w:val="9494710A"/>
    <w:lvl w:ilvl="0" w:tplc="F5E602E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8F1A90"/>
    <w:multiLevelType w:val="hybridMultilevel"/>
    <w:tmpl w:val="65B8A0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9F378A"/>
    <w:multiLevelType w:val="hybridMultilevel"/>
    <w:tmpl w:val="AC00F5F0"/>
    <w:lvl w:ilvl="0" w:tplc="9E28FCB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5BC00AA"/>
    <w:multiLevelType w:val="hybridMultilevel"/>
    <w:tmpl w:val="3908329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D36DAE"/>
    <w:multiLevelType w:val="hybridMultilevel"/>
    <w:tmpl w:val="F426E5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8E60DA"/>
    <w:multiLevelType w:val="hybridMultilevel"/>
    <w:tmpl w:val="54D498BA"/>
    <w:lvl w:ilvl="0" w:tplc="99EC66FC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BD83AC5"/>
    <w:multiLevelType w:val="hybridMultilevel"/>
    <w:tmpl w:val="DF4C0B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C1604D5"/>
    <w:multiLevelType w:val="hybridMultilevel"/>
    <w:tmpl w:val="6B168CC2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71C60D70"/>
    <w:multiLevelType w:val="hybridMultilevel"/>
    <w:tmpl w:val="A44C8BFA"/>
    <w:lvl w:ilvl="0" w:tplc="69DEDA06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7126179">
    <w:abstractNumId w:val="19"/>
  </w:num>
  <w:num w:numId="2" w16cid:durableId="977802331">
    <w:abstractNumId w:val="7"/>
  </w:num>
  <w:num w:numId="3" w16cid:durableId="1750227133">
    <w:abstractNumId w:val="9"/>
  </w:num>
  <w:num w:numId="4" w16cid:durableId="1253129786">
    <w:abstractNumId w:val="0"/>
  </w:num>
  <w:num w:numId="5" w16cid:durableId="777259303">
    <w:abstractNumId w:val="16"/>
  </w:num>
  <w:num w:numId="6" w16cid:durableId="1827625695">
    <w:abstractNumId w:val="8"/>
  </w:num>
  <w:num w:numId="7" w16cid:durableId="1422414048">
    <w:abstractNumId w:val="1"/>
  </w:num>
  <w:num w:numId="8" w16cid:durableId="207841615">
    <w:abstractNumId w:val="5"/>
  </w:num>
  <w:num w:numId="9" w16cid:durableId="858859444">
    <w:abstractNumId w:val="4"/>
  </w:num>
  <w:num w:numId="10" w16cid:durableId="197203399">
    <w:abstractNumId w:val="5"/>
  </w:num>
  <w:num w:numId="11" w16cid:durableId="1628194403">
    <w:abstractNumId w:val="19"/>
  </w:num>
  <w:num w:numId="12" w16cid:durableId="444423959">
    <w:abstractNumId w:val="9"/>
  </w:num>
  <w:num w:numId="13" w16cid:durableId="890072821">
    <w:abstractNumId w:val="18"/>
  </w:num>
  <w:num w:numId="14" w16cid:durableId="836459531">
    <w:abstractNumId w:val="14"/>
  </w:num>
  <w:num w:numId="15" w16cid:durableId="1150052198">
    <w:abstractNumId w:val="15"/>
  </w:num>
  <w:num w:numId="16" w16cid:durableId="2030912999">
    <w:abstractNumId w:val="13"/>
  </w:num>
  <w:num w:numId="17" w16cid:durableId="73746792">
    <w:abstractNumId w:val="10"/>
  </w:num>
  <w:num w:numId="18" w16cid:durableId="697580602">
    <w:abstractNumId w:val="3"/>
  </w:num>
  <w:num w:numId="19" w16cid:durableId="1302153182">
    <w:abstractNumId w:val="17"/>
  </w:num>
  <w:num w:numId="20" w16cid:durableId="179466099">
    <w:abstractNumId w:val="20"/>
  </w:num>
  <w:num w:numId="21" w16cid:durableId="1657685947">
    <w:abstractNumId w:val="11"/>
  </w:num>
  <w:num w:numId="22" w16cid:durableId="308482096">
    <w:abstractNumId w:val="2"/>
  </w:num>
  <w:num w:numId="23" w16cid:durableId="1006326974">
    <w:abstractNumId w:val="12"/>
  </w:num>
  <w:num w:numId="24" w16cid:durableId="46979015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4856055">
    <w:abstractNumId w:val="6"/>
  </w:num>
  <w:num w:numId="26" w16cid:durableId="3018105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2BE"/>
    <w:rsid w:val="000071EF"/>
    <w:rsid w:val="000163F4"/>
    <w:rsid w:val="00021802"/>
    <w:rsid w:val="00063CC7"/>
    <w:rsid w:val="000764B0"/>
    <w:rsid w:val="00082414"/>
    <w:rsid w:val="00086B9C"/>
    <w:rsid w:val="000A685E"/>
    <w:rsid w:val="000B33F2"/>
    <w:rsid w:val="000E5343"/>
    <w:rsid w:val="0012356B"/>
    <w:rsid w:val="00141501"/>
    <w:rsid w:val="00145F35"/>
    <w:rsid w:val="00183BE4"/>
    <w:rsid w:val="001F2060"/>
    <w:rsid w:val="00297986"/>
    <w:rsid w:val="002A0A35"/>
    <w:rsid w:val="002E6A65"/>
    <w:rsid w:val="002E7555"/>
    <w:rsid w:val="00303D84"/>
    <w:rsid w:val="00304A87"/>
    <w:rsid w:val="003175DB"/>
    <w:rsid w:val="00320F48"/>
    <w:rsid w:val="003300AB"/>
    <w:rsid w:val="00331E4A"/>
    <w:rsid w:val="003611E0"/>
    <w:rsid w:val="003731F6"/>
    <w:rsid w:val="00377A2D"/>
    <w:rsid w:val="003C6D3A"/>
    <w:rsid w:val="00422385"/>
    <w:rsid w:val="004633E4"/>
    <w:rsid w:val="004749BD"/>
    <w:rsid w:val="0049048D"/>
    <w:rsid w:val="004B3CC5"/>
    <w:rsid w:val="004E1211"/>
    <w:rsid w:val="004E5D42"/>
    <w:rsid w:val="004F10E8"/>
    <w:rsid w:val="00506701"/>
    <w:rsid w:val="00515002"/>
    <w:rsid w:val="00545723"/>
    <w:rsid w:val="005466E0"/>
    <w:rsid w:val="0058011B"/>
    <w:rsid w:val="005C4DB3"/>
    <w:rsid w:val="005E5C19"/>
    <w:rsid w:val="006125F2"/>
    <w:rsid w:val="00667C47"/>
    <w:rsid w:val="00677AF9"/>
    <w:rsid w:val="006A4799"/>
    <w:rsid w:val="006B012E"/>
    <w:rsid w:val="00721DA7"/>
    <w:rsid w:val="00751718"/>
    <w:rsid w:val="007675AC"/>
    <w:rsid w:val="00782F34"/>
    <w:rsid w:val="007840A0"/>
    <w:rsid w:val="007924EC"/>
    <w:rsid w:val="007A3F20"/>
    <w:rsid w:val="007C1F9A"/>
    <w:rsid w:val="00835136"/>
    <w:rsid w:val="00856F8D"/>
    <w:rsid w:val="00876720"/>
    <w:rsid w:val="00884FC1"/>
    <w:rsid w:val="008A05D7"/>
    <w:rsid w:val="008B7040"/>
    <w:rsid w:val="008F00E4"/>
    <w:rsid w:val="00924B08"/>
    <w:rsid w:val="00933C2C"/>
    <w:rsid w:val="00950545"/>
    <w:rsid w:val="009743AD"/>
    <w:rsid w:val="00977DF9"/>
    <w:rsid w:val="00981DEA"/>
    <w:rsid w:val="00995AE4"/>
    <w:rsid w:val="009A777E"/>
    <w:rsid w:val="009E52F6"/>
    <w:rsid w:val="009F3420"/>
    <w:rsid w:val="00A06B2B"/>
    <w:rsid w:val="00A57AAC"/>
    <w:rsid w:val="00A76121"/>
    <w:rsid w:val="00A854E2"/>
    <w:rsid w:val="00A92173"/>
    <w:rsid w:val="00AA6E40"/>
    <w:rsid w:val="00AC4A3E"/>
    <w:rsid w:val="00AE4CC9"/>
    <w:rsid w:val="00B14EC1"/>
    <w:rsid w:val="00B4724F"/>
    <w:rsid w:val="00B54C73"/>
    <w:rsid w:val="00B8355A"/>
    <w:rsid w:val="00B95E17"/>
    <w:rsid w:val="00BD0267"/>
    <w:rsid w:val="00BE0C1A"/>
    <w:rsid w:val="00BE7613"/>
    <w:rsid w:val="00BF12BE"/>
    <w:rsid w:val="00C20887"/>
    <w:rsid w:val="00C3755A"/>
    <w:rsid w:val="00C42BAA"/>
    <w:rsid w:val="00C8330F"/>
    <w:rsid w:val="00C854B7"/>
    <w:rsid w:val="00C9078A"/>
    <w:rsid w:val="00C949E5"/>
    <w:rsid w:val="00CB6B1A"/>
    <w:rsid w:val="00CC7AD6"/>
    <w:rsid w:val="00D32937"/>
    <w:rsid w:val="00D55375"/>
    <w:rsid w:val="00D7468B"/>
    <w:rsid w:val="00DD1AA4"/>
    <w:rsid w:val="00E01B8E"/>
    <w:rsid w:val="00EE0775"/>
    <w:rsid w:val="00F07661"/>
    <w:rsid w:val="00F46E22"/>
    <w:rsid w:val="00F650C8"/>
    <w:rsid w:val="00FA5863"/>
    <w:rsid w:val="00FE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D0FC1"/>
  <w15:docId w15:val="{778E6759-1554-44D4-91BB-887B0F97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2BE"/>
  </w:style>
  <w:style w:type="paragraph" w:styleId="4">
    <w:name w:val="heading 4"/>
    <w:basedOn w:val="a"/>
    <w:next w:val="a"/>
    <w:link w:val="40"/>
    <w:uiPriority w:val="99"/>
    <w:qFormat/>
    <w:rsid w:val="002E755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150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B6B1A"/>
  </w:style>
  <w:style w:type="paragraph" w:styleId="a4">
    <w:name w:val="List Paragraph"/>
    <w:basedOn w:val="a"/>
    <w:uiPriority w:val="99"/>
    <w:qFormat/>
    <w:rsid w:val="00CB6B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7840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84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E755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a7">
    <w:name w:val="Hyperlink"/>
    <w:basedOn w:val="a0"/>
    <w:uiPriority w:val="99"/>
    <w:unhideWhenUsed/>
    <w:rsid w:val="002E7555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D329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D329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18</Pages>
  <Words>5054</Words>
  <Characters>28809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 Васильев</cp:lastModifiedBy>
  <cp:revision>65</cp:revision>
  <cp:lastPrinted>2023-10-06T09:59:00Z</cp:lastPrinted>
  <dcterms:created xsi:type="dcterms:W3CDTF">2019-09-28T16:56:00Z</dcterms:created>
  <dcterms:modified xsi:type="dcterms:W3CDTF">2025-09-04T07:04:00Z</dcterms:modified>
</cp:coreProperties>
</file>